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t>Organizational Behavior Assignment</w:t>
      </w:r>
    </w:p>
    <w:p w:rsidR="001830BF" w:rsidRDefault="001830BF" w:rsidP="001830BF">
      <w:pPr>
        <w:spacing w:line="480" w:lineRule="auto"/>
        <w:contextualSpacing/>
        <w:jc w:val="center"/>
        <w:rPr>
          <w:rFonts w:ascii="Times New Roman" w:hAnsi="Times New Roman" w:cs="Times New Roman"/>
          <w:b/>
          <w:sz w:val="24"/>
          <w:szCs w:val="24"/>
        </w:rPr>
      </w:pPr>
    </w:p>
    <w:p w:rsidR="001830BF" w:rsidRPr="001830BF" w:rsidRDefault="001830BF" w:rsidP="001830BF">
      <w:pPr>
        <w:spacing w:line="480" w:lineRule="auto"/>
        <w:contextualSpacing/>
        <w:jc w:val="center"/>
        <w:rPr>
          <w:rFonts w:ascii="Times New Roman" w:hAnsi="Times New Roman" w:cs="Times New Roman"/>
          <w:sz w:val="24"/>
          <w:szCs w:val="24"/>
        </w:rPr>
      </w:pPr>
    </w:p>
    <w:p w:rsidR="001830BF" w:rsidRPr="001830BF" w:rsidRDefault="00A56562" w:rsidP="001830B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1830BF" w:rsidRPr="001830BF" w:rsidRDefault="00A56562" w:rsidP="001830B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1830BF" w:rsidRPr="001830BF" w:rsidRDefault="00A56562" w:rsidP="001830B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1830BF" w:rsidRPr="001830BF" w:rsidRDefault="00A56562" w:rsidP="001830B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1830BF" w:rsidRPr="001830BF" w:rsidRDefault="00A56562" w:rsidP="001830BF">
      <w:pPr>
        <w:spacing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1830BF" w:rsidRDefault="001830BF" w:rsidP="001830BF">
      <w:pPr>
        <w:spacing w:line="480" w:lineRule="auto"/>
        <w:contextualSpacing/>
        <w:jc w:val="center"/>
        <w:rPr>
          <w:rFonts w:ascii="Times New Roman" w:hAnsi="Times New Roman" w:cs="Times New Roman"/>
          <w:b/>
          <w:sz w:val="24"/>
          <w:szCs w:val="24"/>
        </w:rPr>
      </w:pPr>
    </w:p>
    <w:p w:rsidR="00481430"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lastRenderedPageBreak/>
        <w:t>Organizational Behavior Assignment</w:t>
      </w:r>
    </w:p>
    <w:p w:rsidR="00F44D2E"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t>Application Activity 1</w:t>
      </w:r>
    </w:p>
    <w:p w:rsidR="00EF2BF8" w:rsidRPr="001830BF" w:rsidRDefault="00A56562" w:rsidP="001830BF">
      <w:pPr>
        <w:spacing w:line="480" w:lineRule="auto"/>
        <w:ind w:firstLine="720"/>
        <w:contextualSpacing/>
        <w:rPr>
          <w:rFonts w:ascii="Times New Roman" w:hAnsi="Times New Roman" w:cs="Times New Roman"/>
          <w:sz w:val="24"/>
          <w:szCs w:val="24"/>
        </w:rPr>
      </w:pPr>
      <w:r w:rsidRPr="001830BF">
        <w:rPr>
          <w:rFonts w:ascii="Times New Roman" w:hAnsi="Times New Roman" w:cs="Times New Roman"/>
          <w:sz w:val="24"/>
          <w:szCs w:val="24"/>
        </w:rPr>
        <w:t xml:space="preserve">Living up to established moral principles is what is to be ethical. </w:t>
      </w:r>
      <w:r w:rsidR="00055A99" w:rsidRPr="00055A99">
        <w:rPr>
          <w:rFonts w:ascii="Times New Roman" w:hAnsi="Times New Roman" w:cs="Times New Roman"/>
          <w:sz w:val="24"/>
          <w:szCs w:val="24"/>
        </w:rPr>
        <w:t xml:space="preserve">Ethics is a set of standards everyone should follow while deciding how </w:t>
      </w:r>
      <w:r w:rsidR="00A23B71">
        <w:rPr>
          <w:rFonts w:ascii="Times New Roman" w:hAnsi="Times New Roman" w:cs="Times New Roman"/>
          <w:sz w:val="24"/>
          <w:szCs w:val="24"/>
        </w:rPr>
        <w:t>to act in diverse circumstances</w:t>
      </w:r>
      <w:r w:rsidR="00552A51" w:rsidRPr="001830BF">
        <w:rPr>
          <w:rFonts w:ascii="Times New Roman" w:hAnsi="Times New Roman" w:cs="Times New Roman"/>
          <w:sz w:val="24"/>
          <w:szCs w:val="24"/>
        </w:rPr>
        <w:t xml:space="preserve"> (de Spinoza, 2021)</w:t>
      </w:r>
      <w:r w:rsidRPr="001830BF">
        <w:rPr>
          <w:rFonts w:ascii="Times New Roman" w:hAnsi="Times New Roman" w:cs="Times New Roman"/>
          <w:sz w:val="24"/>
          <w:szCs w:val="24"/>
        </w:rPr>
        <w:t xml:space="preserve">. </w:t>
      </w:r>
      <w:r w:rsidR="00055A99" w:rsidRPr="00055A99">
        <w:rPr>
          <w:rFonts w:ascii="Times New Roman" w:hAnsi="Times New Roman" w:cs="Times New Roman"/>
          <w:sz w:val="24"/>
          <w:szCs w:val="24"/>
        </w:rPr>
        <w:t>Ethics is, in specific ways, mostly about forming opinions and offering arguments for them.</w:t>
      </w:r>
      <w:r w:rsidRPr="001830BF">
        <w:rPr>
          <w:rFonts w:ascii="Times New Roman" w:hAnsi="Times New Roman" w:cs="Times New Roman"/>
          <w:sz w:val="24"/>
          <w:szCs w:val="24"/>
        </w:rPr>
        <w:t xml:space="preserve"> It indicates that an ethical individual holds themselves to an excellent stat</w:t>
      </w:r>
      <w:r w:rsidRPr="001830BF">
        <w:rPr>
          <w:rFonts w:ascii="Times New Roman" w:hAnsi="Times New Roman" w:cs="Times New Roman"/>
          <w:sz w:val="24"/>
          <w:szCs w:val="24"/>
        </w:rPr>
        <w:t>us when it comes to the workplace than simply abstaining from given conduct or conduct since it is forbidden. What counts is that it could be a morally reprehensible thing to do. Several factors play a role in determining ethical conduct. It is a good idea</w:t>
      </w:r>
      <w:r w:rsidRPr="001830BF">
        <w:rPr>
          <w:rFonts w:ascii="Times New Roman" w:hAnsi="Times New Roman" w:cs="Times New Roman"/>
          <w:sz w:val="24"/>
          <w:szCs w:val="24"/>
        </w:rPr>
        <w:t xml:space="preserve"> to ask three questions when thinking about ethical actions. Is it lawful, for instance, as a starting point for these concerns? Even though the legality of activity should never be the only factor to consider when establishing its ethicality, it should be</w:t>
      </w:r>
      <w:r w:rsidRPr="001830BF">
        <w:rPr>
          <w:rFonts w:ascii="Times New Roman" w:hAnsi="Times New Roman" w:cs="Times New Roman"/>
          <w:sz w:val="24"/>
          <w:szCs w:val="24"/>
        </w:rPr>
        <w:t xml:space="preserve"> one of the considerations</w:t>
      </w:r>
      <w:r w:rsidR="00552A51" w:rsidRPr="001830BF">
        <w:rPr>
          <w:rFonts w:ascii="Times New Roman" w:hAnsi="Times New Roman" w:cs="Times New Roman"/>
          <w:color w:val="222222"/>
          <w:sz w:val="24"/>
          <w:szCs w:val="24"/>
          <w:shd w:val="clear" w:color="auto" w:fill="FFFFFF"/>
        </w:rPr>
        <w:t xml:space="preserve"> (</w:t>
      </w:r>
      <w:r w:rsidR="00552A51" w:rsidRPr="001830BF">
        <w:rPr>
          <w:rFonts w:ascii="Times New Roman" w:hAnsi="Times New Roman" w:cs="Times New Roman"/>
          <w:sz w:val="24"/>
          <w:szCs w:val="24"/>
        </w:rPr>
        <w:t>Grgic-Hlaca et al., 2016)</w:t>
      </w:r>
      <w:r w:rsidRPr="001830BF">
        <w:rPr>
          <w:rFonts w:ascii="Times New Roman" w:hAnsi="Times New Roman" w:cs="Times New Roman"/>
          <w:sz w:val="24"/>
          <w:szCs w:val="24"/>
        </w:rPr>
        <w:t>. After all, if an activity is not lawful, it must not be performed. The next point to consider is if it is just. Whereas fairness does not necessarily imply ethical behavior, and ethical behavior does not necessarily imply acceptable behavior, it is alway</w:t>
      </w:r>
      <w:r w:rsidRPr="001830BF">
        <w:rPr>
          <w:rFonts w:ascii="Times New Roman" w:hAnsi="Times New Roman" w:cs="Times New Roman"/>
          <w:sz w:val="24"/>
          <w:szCs w:val="24"/>
        </w:rPr>
        <w:t xml:space="preserve">s necessary to consider, as fairness is often for the mutual benefit of an </w:t>
      </w:r>
      <w:r w:rsidR="00552A51" w:rsidRPr="001830BF">
        <w:rPr>
          <w:rFonts w:ascii="Times New Roman" w:hAnsi="Times New Roman" w:cs="Times New Roman"/>
          <w:sz w:val="24"/>
          <w:szCs w:val="24"/>
        </w:rPr>
        <w:t>institution (Grgic-Hlaca et al., 2016).</w:t>
      </w:r>
      <w:r w:rsidRPr="001830BF">
        <w:rPr>
          <w:rFonts w:ascii="Times New Roman" w:hAnsi="Times New Roman" w:cs="Times New Roman"/>
          <w:sz w:val="24"/>
          <w:szCs w:val="24"/>
        </w:rPr>
        <w:t xml:space="preserve"> Lastly, it is critical to examine if a particular activity is appropriate. If an activity is lawful, correct, and (to the extent possible) fa</w:t>
      </w:r>
      <w:r w:rsidRPr="001830BF">
        <w:rPr>
          <w:rFonts w:ascii="Times New Roman" w:hAnsi="Times New Roman" w:cs="Times New Roman"/>
          <w:sz w:val="24"/>
          <w:szCs w:val="24"/>
        </w:rPr>
        <w:t>ir to all participants, it is usually safe to conclude that it is also ethical.</w:t>
      </w:r>
    </w:p>
    <w:p w:rsidR="00F44D2E"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t>Application Activity 2</w:t>
      </w:r>
    </w:p>
    <w:p w:rsidR="007D70FC" w:rsidRPr="001830BF" w:rsidRDefault="00A56562" w:rsidP="001830BF">
      <w:pPr>
        <w:spacing w:line="480" w:lineRule="auto"/>
        <w:ind w:firstLine="720"/>
        <w:contextualSpacing/>
        <w:rPr>
          <w:rFonts w:ascii="Times New Roman" w:hAnsi="Times New Roman" w:cs="Times New Roman"/>
          <w:sz w:val="24"/>
          <w:szCs w:val="24"/>
        </w:rPr>
      </w:pPr>
      <w:r w:rsidRPr="001830BF">
        <w:rPr>
          <w:rFonts w:ascii="Times New Roman" w:hAnsi="Times New Roman" w:cs="Times New Roman"/>
          <w:sz w:val="24"/>
          <w:szCs w:val="24"/>
        </w:rPr>
        <w:t>Regrettably, stress, despair, and worry are all too every day in today's world. The number of individuals with psychological disorders is increasing globally, according to statistics. Workplace stress accounts for a sizable share of the nation's mental hea</w:t>
      </w:r>
      <w:r w:rsidRPr="001830BF">
        <w:rPr>
          <w:rFonts w:ascii="Times New Roman" w:hAnsi="Times New Roman" w:cs="Times New Roman"/>
          <w:sz w:val="24"/>
          <w:szCs w:val="24"/>
        </w:rPr>
        <w:t xml:space="preserve">lth problems. Economic conditions and rising budgetary limitations exacerbate workplace pressure. Workplace stress </w:t>
      </w:r>
      <w:r w:rsidRPr="001830BF">
        <w:rPr>
          <w:rFonts w:ascii="Times New Roman" w:hAnsi="Times New Roman" w:cs="Times New Roman"/>
          <w:sz w:val="24"/>
          <w:szCs w:val="24"/>
        </w:rPr>
        <w:lastRenderedPageBreak/>
        <w:t>accounts for a sizable share of the nation's psychological problems. Economic changes and rising budgetary limitations exacerbate workplace p</w:t>
      </w:r>
      <w:r w:rsidRPr="001830BF">
        <w:rPr>
          <w:rFonts w:ascii="Times New Roman" w:hAnsi="Times New Roman" w:cs="Times New Roman"/>
          <w:sz w:val="24"/>
          <w:szCs w:val="24"/>
        </w:rPr>
        <w:t>ressures. Our company was under a great deal of pressure from our investors in my situation because we did not meet our quarterly quota on the revenues as projected in the</w:t>
      </w:r>
      <w:r w:rsidR="00552A51" w:rsidRPr="001830BF">
        <w:rPr>
          <w:rFonts w:ascii="Times New Roman" w:hAnsi="Times New Roman" w:cs="Times New Roman"/>
          <w:sz w:val="24"/>
          <w:szCs w:val="24"/>
        </w:rPr>
        <w:t xml:space="preserve"> company's annual fiscal budget</w:t>
      </w:r>
      <w:r w:rsidRPr="001830BF">
        <w:rPr>
          <w:rFonts w:ascii="Times New Roman" w:hAnsi="Times New Roman" w:cs="Times New Roman"/>
          <w:sz w:val="24"/>
          <w:szCs w:val="24"/>
        </w:rPr>
        <w:t>. According to specialists, approximately 23% of perso</w:t>
      </w:r>
      <w:r w:rsidRPr="001830BF">
        <w:rPr>
          <w:rFonts w:ascii="Times New Roman" w:hAnsi="Times New Roman" w:cs="Times New Roman"/>
          <w:sz w:val="24"/>
          <w:szCs w:val="24"/>
        </w:rPr>
        <w:t xml:space="preserve">ns who were anxious at work described themselves as having </w:t>
      </w:r>
      <w:r w:rsidR="00552A51" w:rsidRPr="001830BF">
        <w:rPr>
          <w:rFonts w:ascii="Times New Roman" w:hAnsi="Times New Roman" w:cs="Times New Roman"/>
          <w:sz w:val="24"/>
          <w:szCs w:val="24"/>
        </w:rPr>
        <w:t>misery or extraordinary levels</w:t>
      </w:r>
      <w:r w:rsidRPr="001830BF">
        <w:rPr>
          <w:rFonts w:ascii="Times New Roman" w:hAnsi="Times New Roman" w:cs="Times New Roman"/>
          <w:sz w:val="24"/>
          <w:szCs w:val="24"/>
        </w:rPr>
        <w:t xml:space="preserve"> of psychological </w:t>
      </w:r>
      <w:r w:rsidR="00552A51" w:rsidRPr="001830BF">
        <w:rPr>
          <w:rFonts w:ascii="Times New Roman" w:hAnsi="Times New Roman" w:cs="Times New Roman"/>
          <w:sz w:val="24"/>
          <w:szCs w:val="24"/>
        </w:rPr>
        <w:t>suffering (Bennett-Levy et al., 2017).</w:t>
      </w:r>
      <w:r w:rsidRPr="001830BF">
        <w:rPr>
          <w:rFonts w:ascii="Times New Roman" w:hAnsi="Times New Roman" w:cs="Times New Roman"/>
          <w:sz w:val="24"/>
          <w:szCs w:val="24"/>
        </w:rPr>
        <w:t xml:space="preserve"> Even though I believe I am an excellent stress handler, there was one situation beyond my power that I would w</w:t>
      </w:r>
      <w:r w:rsidRPr="001830BF">
        <w:rPr>
          <w:rFonts w:ascii="Times New Roman" w:hAnsi="Times New Roman" w:cs="Times New Roman"/>
          <w:sz w:val="24"/>
          <w:szCs w:val="24"/>
        </w:rPr>
        <w:t>ant to discuss.</w:t>
      </w:r>
    </w:p>
    <w:p w:rsidR="007D70FC" w:rsidRPr="001830BF" w:rsidRDefault="00A56562" w:rsidP="001830BF">
      <w:pPr>
        <w:spacing w:line="480" w:lineRule="auto"/>
        <w:ind w:firstLine="720"/>
        <w:contextualSpacing/>
        <w:rPr>
          <w:rFonts w:ascii="Times New Roman" w:hAnsi="Times New Roman" w:cs="Times New Roman"/>
          <w:sz w:val="24"/>
          <w:szCs w:val="24"/>
        </w:rPr>
      </w:pPr>
      <w:r w:rsidRPr="001830BF">
        <w:rPr>
          <w:rFonts w:ascii="Times New Roman" w:hAnsi="Times New Roman" w:cs="Times New Roman"/>
          <w:sz w:val="24"/>
          <w:szCs w:val="24"/>
        </w:rPr>
        <w:t>Due to the failure of meeting the company's financial targets, we were forced to work during the weekends without having a day to rest. The work schedule took a toll on me, and I ended up collapsing at work. I regained my consciousness afte</w:t>
      </w:r>
      <w:r w:rsidRPr="001830BF">
        <w:rPr>
          <w:rFonts w:ascii="Times New Roman" w:hAnsi="Times New Roman" w:cs="Times New Roman"/>
          <w:sz w:val="24"/>
          <w:szCs w:val="24"/>
        </w:rPr>
        <w:t>r first aid and after the organization decided to change the work formula. Though people worked during the weekends, we were allowed two days to rest while rotting between different employees. At the same time, the organization engaged the services of a co</w:t>
      </w:r>
      <w:r w:rsidRPr="001830BF">
        <w:rPr>
          <w:rFonts w:ascii="Times New Roman" w:hAnsi="Times New Roman" w:cs="Times New Roman"/>
          <w:sz w:val="24"/>
          <w:szCs w:val="24"/>
        </w:rPr>
        <w:t>nsultant to help us understand the causes of stress and how to manage stressful conditions better.</w:t>
      </w:r>
    </w:p>
    <w:p w:rsidR="007D70FC"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t>Application Activity 3</w:t>
      </w:r>
    </w:p>
    <w:p w:rsidR="00FE0D85" w:rsidRPr="001830BF" w:rsidRDefault="00A56562" w:rsidP="001830BF">
      <w:pPr>
        <w:spacing w:line="480" w:lineRule="auto"/>
        <w:ind w:firstLine="720"/>
        <w:contextualSpacing/>
        <w:rPr>
          <w:rFonts w:ascii="Times New Roman" w:hAnsi="Times New Roman" w:cs="Times New Roman"/>
          <w:sz w:val="24"/>
          <w:szCs w:val="24"/>
        </w:rPr>
      </w:pPr>
      <w:r w:rsidRPr="001830BF">
        <w:rPr>
          <w:rFonts w:ascii="Times New Roman" w:hAnsi="Times New Roman" w:cs="Times New Roman"/>
          <w:sz w:val="24"/>
          <w:szCs w:val="24"/>
        </w:rPr>
        <w:t>Working in a group can be advantageous for a variety of reasons. What one needs to conside</w:t>
      </w:r>
      <w:r w:rsidR="00552A51" w:rsidRPr="001830BF">
        <w:rPr>
          <w:rFonts w:ascii="Times New Roman" w:hAnsi="Times New Roman" w:cs="Times New Roman"/>
          <w:sz w:val="24"/>
          <w:szCs w:val="24"/>
        </w:rPr>
        <w:t>r is what works for both the company</w:t>
      </w:r>
      <w:r w:rsidRPr="001830BF">
        <w:rPr>
          <w:rFonts w:ascii="Times New Roman" w:hAnsi="Times New Roman" w:cs="Times New Roman"/>
          <w:sz w:val="24"/>
          <w:szCs w:val="24"/>
        </w:rPr>
        <w:t xml:space="preserve"> and the</w:t>
      </w:r>
      <w:r w:rsidRPr="001830BF">
        <w:rPr>
          <w:rFonts w:ascii="Times New Roman" w:hAnsi="Times New Roman" w:cs="Times New Roman"/>
          <w:sz w:val="24"/>
          <w:szCs w:val="24"/>
        </w:rPr>
        <w:t xml:space="preserve"> person. If everyone on a team recognizes the </w:t>
      </w:r>
      <w:proofErr w:type="gramStart"/>
      <w:r w:rsidRPr="001830BF">
        <w:rPr>
          <w:rFonts w:ascii="Times New Roman" w:hAnsi="Times New Roman" w:cs="Times New Roman"/>
          <w:sz w:val="24"/>
          <w:szCs w:val="24"/>
        </w:rPr>
        <w:t>value</w:t>
      </w:r>
      <w:proofErr w:type="gramEnd"/>
      <w:r w:rsidRPr="001830BF">
        <w:rPr>
          <w:rFonts w:ascii="Times New Roman" w:hAnsi="Times New Roman" w:cs="Times New Roman"/>
          <w:sz w:val="24"/>
          <w:szCs w:val="24"/>
        </w:rPr>
        <w:t xml:space="preserve"> they offer to a project; they can w</w:t>
      </w:r>
      <w:r w:rsidR="00A23B71">
        <w:rPr>
          <w:rFonts w:ascii="Times New Roman" w:hAnsi="Times New Roman" w:cs="Times New Roman"/>
          <w:sz w:val="24"/>
          <w:szCs w:val="24"/>
        </w:rPr>
        <w:t xml:space="preserve">ork together more effectively. </w:t>
      </w:r>
      <w:r w:rsidR="003F1711" w:rsidRPr="001830BF">
        <w:rPr>
          <w:rFonts w:ascii="Times New Roman" w:hAnsi="Times New Roman" w:cs="Times New Roman"/>
          <w:sz w:val="24"/>
          <w:szCs w:val="24"/>
        </w:rPr>
        <w:t>According to Klug and Bagrow (2016), people</w:t>
      </w:r>
      <w:r w:rsidRPr="001830BF">
        <w:rPr>
          <w:rFonts w:ascii="Times New Roman" w:hAnsi="Times New Roman" w:cs="Times New Roman"/>
          <w:sz w:val="24"/>
          <w:szCs w:val="24"/>
        </w:rPr>
        <w:t xml:space="preserve"> believe that when their team grows, they will achieve more, but that is not always the case. </w:t>
      </w:r>
      <w:r w:rsidRPr="001830BF">
        <w:rPr>
          <w:rFonts w:ascii="Times New Roman" w:hAnsi="Times New Roman" w:cs="Times New Roman"/>
          <w:sz w:val="24"/>
          <w:szCs w:val="24"/>
        </w:rPr>
        <w:t>Adding more individuals to a task complicates it and reduces its overall efficacy. The impact on judgments and accountability for the outcome is muddled, and the original value of the desired outcome is at stake. A minor team is less expensive and can prod</w:t>
      </w:r>
      <w:r w:rsidRPr="001830BF">
        <w:rPr>
          <w:rFonts w:ascii="Times New Roman" w:hAnsi="Times New Roman" w:cs="Times New Roman"/>
          <w:sz w:val="24"/>
          <w:szCs w:val="24"/>
        </w:rPr>
        <w:t xml:space="preserve">uce </w:t>
      </w:r>
      <w:r w:rsidRPr="001830BF">
        <w:rPr>
          <w:rFonts w:ascii="Times New Roman" w:hAnsi="Times New Roman" w:cs="Times New Roman"/>
          <w:sz w:val="24"/>
          <w:szCs w:val="24"/>
        </w:rPr>
        <w:lastRenderedPageBreak/>
        <w:t>better outcomes. Small groups offer flexibility and speed since coordination is efficient and quicker. Also, in a smaller group, human relations are effective since it is easy for team members to close and establish a caring atmosphere, which is not th</w:t>
      </w:r>
      <w:r w:rsidRPr="001830BF">
        <w:rPr>
          <w:rFonts w:ascii="Times New Roman" w:hAnsi="Times New Roman" w:cs="Times New Roman"/>
          <w:sz w:val="24"/>
          <w:szCs w:val="24"/>
        </w:rPr>
        <w:t>e case in large groups. A team manager with fewer members has more opportunity to personally influence and encourage people, who, in turn, feel more invested in a shared goal and do their responsibilities more efficiently.</w:t>
      </w:r>
    </w:p>
    <w:p w:rsidR="00FE0D85" w:rsidRPr="001830BF" w:rsidRDefault="00A56562" w:rsidP="001830BF">
      <w:pPr>
        <w:spacing w:line="480" w:lineRule="auto"/>
        <w:ind w:firstLine="720"/>
        <w:contextualSpacing/>
        <w:rPr>
          <w:rFonts w:ascii="Times New Roman" w:hAnsi="Times New Roman" w:cs="Times New Roman"/>
          <w:sz w:val="24"/>
          <w:szCs w:val="24"/>
        </w:rPr>
      </w:pPr>
      <w:r w:rsidRPr="001830BF">
        <w:rPr>
          <w:rFonts w:ascii="Times New Roman" w:hAnsi="Times New Roman" w:cs="Times New Roman"/>
          <w:sz w:val="24"/>
          <w:szCs w:val="24"/>
        </w:rPr>
        <w:t>On the contrary, smaller groups l</w:t>
      </w:r>
      <w:r w:rsidRPr="001830BF">
        <w:rPr>
          <w:rFonts w:ascii="Times New Roman" w:hAnsi="Times New Roman" w:cs="Times New Roman"/>
          <w:sz w:val="24"/>
          <w:szCs w:val="24"/>
        </w:rPr>
        <w:t>ack enough resources to generate substantial outcomes instead of larger groups that are adequately funded. In addition to that, larger groups can establish processes that can be adhered to for years. Nonetheless, in larger groups, conflicts are common, hum</w:t>
      </w:r>
      <w:r w:rsidRPr="001830BF">
        <w:rPr>
          <w:rFonts w:ascii="Times New Roman" w:hAnsi="Times New Roman" w:cs="Times New Roman"/>
          <w:sz w:val="24"/>
          <w:szCs w:val="24"/>
        </w:rPr>
        <w:t>an interactions are lacking due to the significant number of personnel, speed and flexibility are problematic</w:t>
      </w:r>
      <w:r w:rsidR="003F1711" w:rsidRPr="001830BF">
        <w:rPr>
          <w:rFonts w:ascii="Times New Roman" w:hAnsi="Times New Roman" w:cs="Times New Roman"/>
          <w:sz w:val="24"/>
          <w:szCs w:val="24"/>
        </w:rPr>
        <w:t xml:space="preserve"> (Klug &amp; Bagrow, 2016)</w:t>
      </w:r>
      <w:r w:rsidRPr="001830BF">
        <w:rPr>
          <w:rFonts w:ascii="Times New Roman" w:hAnsi="Times New Roman" w:cs="Times New Roman"/>
          <w:sz w:val="24"/>
          <w:szCs w:val="24"/>
        </w:rPr>
        <w:t>. Moreover, some tasks require larger groups and other smaller groups based on the task involved in its completion. For insta</w:t>
      </w:r>
      <w:r w:rsidRPr="001830BF">
        <w:rPr>
          <w:rFonts w:ascii="Times New Roman" w:hAnsi="Times New Roman" w:cs="Times New Roman"/>
          <w:sz w:val="24"/>
          <w:szCs w:val="24"/>
        </w:rPr>
        <w:t>nce, I once worked on creating a marketing campaign in the marketing department with a team of five members. However, as the campaign was meant to run for six months, it was prudent to involve other departments like human resources and finance, expanding t</w:t>
      </w:r>
      <w:r w:rsidRPr="001830BF">
        <w:rPr>
          <w:rFonts w:ascii="Times New Roman" w:hAnsi="Times New Roman" w:cs="Times New Roman"/>
          <w:sz w:val="24"/>
          <w:szCs w:val="24"/>
        </w:rPr>
        <w:t>he team to more than twenty individuals. As we progressed, communication became problematic, daily targets were missed, and blame was shifted from one person to another.</w:t>
      </w:r>
    </w:p>
    <w:p w:rsidR="007D70FC"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t>Application Activity 4</w:t>
      </w:r>
    </w:p>
    <w:p w:rsidR="00971DAA" w:rsidRPr="001830BF" w:rsidRDefault="00A56562" w:rsidP="001830BF">
      <w:pPr>
        <w:spacing w:line="480" w:lineRule="auto"/>
        <w:ind w:firstLine="720"/>
        <w:contextualSpacing/>
        <w:rPr>
          <w:rFonts w:ascii="Times New Roman" w:hAnsi="Times New Roman" w:cs="Times New Roman"/>
          <w:sz w:val="24"/>
          <w:szCs w:val="24"/>
        </w:rPr>
      </w:pPr>
      <w:r w:rsidRPr="001830BF">
        <w:rPr>
          <w:rFonts w:ascii="Times New Roman" w:hAnsi="Times New Roman" w:cs="Times New Roman"/>
          <w:sz w:val="24"/>
          <w:szCs w:val="24"/>
        </w:rPr>
        <w:t xml:space="preserve">Most managers </w:t>
      </w:r>
      <w:r w:rsidR="00D15A4D" w:rsidRPr="001830BF">
        <w:rPr>
          <w:rFonts w:ascii="Times New Roman" w:hAnsi="Times New Roman" w:cs="Times New Roman"/>
          <w:sz w:val="24"/>
          <w:szCs w:val="24"/>
        </w:rPr>
        <w:t xml:space="preserve">argue that they want their subordinates to uphold the highest standards of ethics. However, they may well be surprised to learn that, despite their best efforts, their authority may be influencing the decisions of the people they lead. Some leaders make it psychologically risky to speak up. Despite statements such as "I have an open-door policy," which allows employees to communicate even contentious problems, some leadership behaviors </w:t>
      </w:r>
      <w:r w:rsidR="00D15A4D" w:rsidRPr="001830BF">
        <w:rPr>
          <w:rFonts w:ascii="Times New Roman" w:hAnsi="Times New Roman" w:cs="Times New Roman"/>
          <w:sz w:val="24"/>
          <w:szCs w:val="24"/>
        </w:rPr>
        <w:lastRenderedPageBreak/>
        <w:t>may discourage employees from raising ethical problems</w:t>
      </w:r>
      <w:r w:rsidRPr="001830BF">
        <w:rPr>
          <w:rFonts w:ascii="Times New Roman" w:hAnsi="Times New Roman" w:cs="Times New Roman"/>
          <w:sz w:val="24"/>
          <w:szCs w:val="24"/>
        </w:rPr>
        <w:t xml:space="preserve"> (Islam et al., 20</w:t>
      </w:r>
      <w:r w:rsidRPr="001830BF">
        <w:rPr>
          <w:rFonts w:ascii="Times New Roman" w:hAnsi="Times New Roman" w:cs="Times New Roman"/>
          <w:sz w:val="24"/>
          <w:szCs w:val="24"/>
        </w:rPr>
        <w:t>19)</w:t>
      </w:r>
      <w:r w:rsidR="00D15A4D" w:rsidRPr="001830BF">
        <w:rPr>
          <w:rFonts w:ascii="Times New Roman" w:hAnsi="Times New Roman" w:cs="Times New Roman"/>
          <w:sz w:val="24"/>
          <w:szCs w:val="24"/>
        </w:rPr>
        <w:t>. In addition to that, a leader is unethical when they put too much pressure on employees to meet unrealistic performance goals. According to research, unrestricted goal setting can drive individuals to compromise to achieve goals, even if those goals appear unachievable.</w:t>
      </w:r>
    </w:p>
    <w:p w:rsidR="00971DAA" w:rsidRPr="001830BF" w:rsidRDefault="00A56562" w:rsidP="001830BF">
      <w:pPr>
        <w:spacing w:line="480" w:lineRule="auto"/>
        <w:ind w:firstLine="720"/>
        <w:contextualSpacing/>
        <w:rPr>
          <w:rFonts w:ascii="Times New Roman" w:hAnsi="Times New Roman" w:cs="Times New Roman"/>
          <w:sz w:val="24"/>
          <w:szCs w:val="24"/>
        </w:rPr>
      </w:pPr>
      <w:r w:rsidRPr="001830BF">
        <w:rPr>
          <w:rFonts w:ascii="Times New Roman" w:hAnsi="Times New Roman" w:cs="Times New Roman"/>
          <w:sz w:val="24"/>
          <w:szCs w:val="24"/>
        </w:rPr>
        <w:t>Furthermore, there are types of leadership approaches that are deemed more ethical than others. For instance, the coaching approach to leadership is considered ethical since it involves attributes like compassion, pragmatism, and tolera</w:t>
      </w:r>
      <w:r w:rsidRPr="001830BF">
        <w:rPr>
          <w:rFonts w:ascii="Times New Roman" w:hAnsi="Times New Roman" w:cs="Times New Roman"/>
          <w:sz w:val="24"/>
          <w:szCs w:val="24"/>
        </w:rPr>
        <w:t>nce are common in this leadership system. As a result, ethical challenges and judgments are frequently handled relatively. Furt</w:t>
      </w:r>
      <w:r w:rsidR="003F1711" w:rsidRPr="001830BF">
        <w:rPr>
          <w:rFonts w:ascii="Times New Roman" w:hAnsi="Times New Roman" w:cs="Times New Roman"/>
          <w:sz w:val="24"/>
          <w:szCs w:val="24"/>
        </w:rPr>
        <w:t xml:space="preserve">hermore, because employees trust the management in </w:t>
      </w:r>
      <w:r w:rsidRPr="001830BF">
        <w:rPr>
          <w:rFonts w:ascii="Times New Roman" w:hAnsi="Times New Roman" w:cs="Times New Roman"/>
          <w:sz w:val="24"/>
          <w:szCs w:val="24"/>
        </w:rPr>
        <w:t>creating a more ethical workplace, workers are encouraged to come forward with</w:t>
      </w:r>
      <w:r w:rsidRPr="001830BF">
        <w:rPr>
          <w:rFonts w:ascii="Times New Roman" w:hAnsi="Times New Roman" w:cs="Times New Roman"/>
          <w:sz w:val="24"/>
          <w:szCs w:val="24"/>
        </w:rPr>
        <w:t xml:space="preserve"> any ethical problems. On the contrary, Destructive leadership can take many different shapes and happen for several causes. For example, greed can drive unethical leadership, which involves sacrificing others to increase profits. A perfect example is wher</w:t>
      </w:r>
      <w:r w:rsidRPr="001830BF">
        <w:rPr>
          <w:rFonts w:ascii="Times New Roman" w:hAnsi="Times New Roman" w:cs="Times New Roman"/>
          <w:sz w:val="24"/>
          <w:szCs w:val="24"/>
        </w:rPr>
        <w:t>e a leader fails to evaluate the consequences of their decisions on the various stakeholders. Inadvertent outcomes can be just as destructive as decisions made to be unethical.</w:t>
      </w:r>
    </w:p>
    <w:p w:rsidR="00971DAA" w:rsidRPr="001830BF" w:rsidRDefault="00A56562" w:rsidP="001830BF">
      <w:pPr>
        <w:spacing w:line="480" w:lineRule="auto"/>
        <w:ind w:firstLine="720"/>
        <w:contextualSpacing/>
        <w:rPr>
          <w:rFonts w:ascii="Times New Roman" w:hAnsi="Times New Roman" w:cs="Times New Roman"/>
          <w:sz w:val="24"/>
          <w:szCs w:val="24"/>
        </w:rPr>
      </w:pPr>
      <w:r w:rsidRPr="001830BF">
        <w:rPr>
          <w:rFonts w:ascii="Times New Roman" w:hAnsi="Times New Roman" w:cs="Times New Roman"/>
          <w:sz w:val="24"/>
          <w:szCs w:val="24"/>
        </w:rPr>
        <w:t>Moreover, the approach of influencing others' conduct to execute tremendous cha</w:t>
      </w:r>
      <w:r w:rsidRPr="001830BF">
        <w:rPr>
          <w:rFonts w:ascii="Times New Roman" w:hAnsi="Times New Roman" w:cs="Times New Roman"/>
          <w:sz w:val="24"/>
          <w:szCs w:val="24"/>
        </w:rPr>
        <w:t xml:space="preserve">nges or new purposes utilizing a cohesive style of communication and team building, known as transformational leadership, is widely praised for its good outcomes. However, transformational leadership becomes unethical when its message includes elements of </w:t>
      </w:r>
      <w:r w:rsidRPr="001830BF">
        <w:rPr>
          <w:rFonts w:ascii="Times New Roman" w:hAnsi="Times New Roman" w:cs="Times New Roman"/>
          <w:sz w:val="24"/>
          <w:szCs w:val="24"/>
        </w:rPr>
        <w:t>what will be lost, influencing ethics differently</w:t>
      </w:r>
      <w:r w:rsidR="003F1711" w:rsidRPr="001830BF">
        <w:rPr>
          <w:rFonts w:ascii="Times New Roman" w:hAnsi="Times New Roman" w:cs="Times New Roman"/>
          <w:sz w:val="24"/>
          <w:szCs w:val="24"/>
        </w:rPr>
        <w:t xml:space="preserve"> (Chen et al., 2018)</w:t>
      </w:r>
      <w:r w:rsidRPr="001830BF">
        <w:rPr>
          <w:rFonts w:ascii="Times New Roman" w:hAnsi="Times New Roman" w:cs="Times New Roman"/>
          <w:sz w:val="24"/>
          <w:szCs w:val="24"/>
        </w:rPr>
        <w:t xml:space="preserve">. However, when the organization's message incorporates aspects that can be "forgotten," the impact on ethics might be dramatically different. Therefore, </w:t>
      </w:r>
      <w:r w:rsidR="003F1711" w:rsidRPr="001830BF">
        <w:rPr>
          <w:rFonts w:ascii="Times New Roman" w:hAnsi="Times New Roman" w:cs="Times New Roman"/>
          <w:sz w:val="24"/>
          <w:szCs w:val="24"/>
        </w:rPr>
        <w:t xml:space="preserve">Chen et al. (2018) suggest that </w:t>
      </w:r>
      <w:r w:rsidRPr="001830BF">
        <w:rPr>
          <w:rFonts w:ascii="Times New Roman" w:hAnsi="Times New Roman" w:cs="Times New Roman"/>
          <w:sz w:val="24"/>
          <w:szCs w:val="24"/>
        </w:rPr>
        <w:t>w</w:t>
      </w:r>
      <w:r w:rsidRPr="001830BF">
        <w:rPr>
          <w:rFonts w:ascii="Times New Roman" w:hAnsi="Times New Roman" w:cs="Times New Roman"/>
          <w:sz w:val="24"/>
          <w:szCs w:val="24"/>
        </w:rPr>
        <w:t>henever transformational leaders talk about what might be lost due to failure, for instance, market share, income, underserved communities, or public approval, the immoral practices of the organization's members become apparent.</w:t>
      </w:r>
    </w:p>
    <w:p w:rsidR="00832ABB"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lastRenderedPageBreak/>
        <w:t>Application Activity 5</w:t>
      </w:r>
    </w:p>
    <w:p w:rsidR="00730570" w:rsidRPr="001830BF" w:rsidRDefault="00A56562" w:rsidP="001830BF">
      <w:pPr>
        <w:spacing w:line="480" w:lineRule="auto"/>
        <w:ind w:firstLine="720"/>
        <w:contextualSpacing/>
        <w:rPr>
          <w:rFonts w:ascii="Times New Roman" w:hAnsi="Times New Roman" w:cs="Times New Roman"/>
          <w:sz w:val="24"/>
          <w:szCs w:val="24"/>
        </w:rPr>
      </w:pPr>
      <w:r w:rsidRPr="001830BF">
        <w:rPr>
          <w:rFonts w:ascii="Times New Roman" w:hAnsi="Times New Roman" w:cs="Times New Roman"/>
          <w:sz w:val="24"/>
          <w:szCs w:val="24"/>
        </w:rPr>
        <w:t xml:space="preserve">The </w:t>
      </w:r>
      <w:r w:rsidRPr="001830BF">
        <w:rPr>
          <w:rFonts w:ascii="Times New Roman" w:hAnsi="Times New Roman" w:cs="Times New Roman"/>
          <w:sz w:val="24"/>
          <w:szCs w:val="24"/>
        </w:rPr>
        <w:t>possible issues that can arise as a result of a solid organizational culture are much more extensive. Beyond impeding the integration of employees from various cultural backgrounds into a shared project, an overly strong organizational culture can also har</w:t>
      </w:r>
      <w:r w:rsidRPr="001830BF">
        <w:rPr>
          <w:rFonts w:ascii="Times New Roman" w:hAnsi="Times New Roman" w:cs="Times New Roman"/>
          <w:sz w:val="24"/>
          <w:szCs w:val="24"/>
        </w:rPr>
        <w:t>m members' knowledge transfer, a factor whose effectiveness is primarily dependent on a complicated and confusing business environment</w:t>
      </w:r>
      <w:r w:rsidR="00BF59F2" w:rsidRPr="001830BF">
        <w:rPr>
          <w:rFonts w:ascii="Times New Roman" w:hAnsi="Times New Roman" w:cs="Times New Roman"/>
          <w:sz w:val="24"/>
          <w:szCs w:val="24"/>
        </w:rPr>
        <w:t xml:space="preserve"> (PAAIS &amp; PATTIRUHU, 2020)</w:t>
      </w:r>
      <w:r w:rsidRPr="001830BF">
        <w:rPr>
          <w:rFonts w:ascii="Times New Roman" w:hAnsi="Times New Roman" w:cs="Times New Roman"/>
          <w:sz w:val="24"/>
          <w:szCs w:val="24"/>
        </w:rPr>
        <w:t>. In addition to that, when the values and norms of an organization push employees to meet the o</w:t>
      </w:r>
      <w:r w:rsidRPr="001830BF">
        <w:rPr>
          <w:rFonts w:ascii="Times New Roman" w:hAnsi="Times New Roman" w:cs="Times New Roman"/>
          <w:sz w:val="24"/>
          <w:szCs w:val="24"/>
        </w:rPr>
        <w:t xml:space="preserve">rganization's target regardless of the methods used, it encourages unethical behavior on the part of the employees who must work hard to achieve the set goals. Sometimes employees emulate what they see with the top-level leaders of an organization. Simply </w:t>
      </w:r>
      <w:r w:rsidRPr="001830BF">
        <w:rPr>
          <w:rFonts w:ascii="Times New Roman" w:hAnsi="Times New Roman" w:cs="Times New Roman"/>
          <w:sz w:val="24"/>
          <w:szCs w:val="24"/>
        </w:rPr>
        <w:t xml:space="preserve">put, employees learn from their top managers. </w:t>
      </w:r>
      <w:r w:rsidR="00BF59F2" w:rsidRPr="001830BF">
        <w:rPr>
          <w:rFonts w:ascii="Times New Roman" w:hAnsi="Times New Roman" w:cs="Times New Roman"/>
          <w:sz w:val="24"/>
          <w:szCs w:val="24"/>
        </w:rPr>
        <w:t>PAAIS and PATTIRUHU (2020) argue that w</w:t>
      </w:r>
      <w:r w:rsidRPr="001830BF">
        <w:rPr>
          <w:rFonts w:ascii="Times New Roman" w:hAnsi="Times New Roman" w:cs="Times New Roman"/>
          <w:sz w:val="24"/>
          <w:szCs w:val="24"/>
        </w:rPr>
        <w:t>hen the management acts in a manner that goes against the norms and values and gets away with it, unethical behavior becomes institutionalized. In this regard, employees e</w:t>
      </w:r>
      <w:r w:rsidRPr="001830BF">
        <w:rPr>
          <w:rFonts w:ascii="Times New Roman" w:hAnsi="Times New Roman" w:cs="Times New Roman"/>
          <w:sz w:val="24"/>
          <w:szCs w:val="24"/>
        </w:rPr>
        <w:t>ngage in unethical behavior because it is the norm to win the organization since no one is held accountable.</w:t>
      </w:r>
    </w:p>
    <w:p w:rsidR="00730570" w:rsidRPr="001830BF" w:rsidRDefault="00A56562" w:rsidP="001830BF">
      <w:pPr>
        <w:spacing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 xml:space="preserve">Moreover, </w:t>
      </w:r>
      <w:r w:rsidRPr="00055A99">
        <w:rPr>
          <w:rFonts w:ascii="Times New Roman" w:hAnsi="Times New Roman" w:cs="Times New Roman"/>
          <w:sz w:val="24"/>
          <w:szCs w:val="24"/>
        </w:rPr>
        <w:t>the impact of local values on global business ethics</w:t>
      </w:r>
      <w:r>
        <w:rPr>
          <w:rFonts w:ascii="Times New Roman" w:hAnsi="Times New Roman" w:cs="Times New Roman"/>
          <w:sz w:val="24"/>
          <w:szCs w:val="24"/>
        </w:rPr>
        <w:t xml:space="preserve"> is based on customs</w:t>
      </w:r>
      <w:r w:rsidR="00D15A4D" w:rsidRPr="001830BF">
        <w:rPr>
          <w:rFonts w:ascii="Times New Roman" w:hAnsi="Times New Roman" w:cs="Times New Roman"/>
          <w:sz w:val="24"/>
          <w:szCs w:val="24"/>
        </w:rPr>
        <w:t xml:space="preserve">. </w:t>
      </w:r>
      <w:r w:rsidRPr="00055A99">
        <w:rPr>
          <w:rFonts w:ascii="Times New Roman" w:hAnsi="Times New Roman" w:cs="Times New Roman"/>
          <w:sz w:val="24"/>
          <w:szCs w:val="24"/>
        </w:rPr>
        <w:t>There are cultural differences in the importance of a particula</w:t>
      </w:r>
      <w:r w:rsidRPr="00055A99">
        <w:rPr>
          <w:rFonts w:ascii="Times New Roman" w:hAnsi="Times New Roman" w:cs="Times New Roman"/>
          <w:sz w:val="24"/>
          <w:szCs w:val="24"/>
        </w:rPr>
        <w:t>r management style.</w:t>
      </w:r>
      <w:r w:rsidR="00D15A4D" w:rsidRPr="001830BF">
        <w:rPr>
          <w:rFonts w:ascii="Times New Roman" w:hAnsi="Times New Roman" w:cs="Times New Roman"/>
          <w:sz w:val="24"/>
          <w:szCs w:val="24"/>
        </w:rPr>
        <w:t xml:space="preserve"> </w:t>
      </w:r>
      <w:r w:rsidRPr="001830BF">
        <w:rPr>
          <w:rFonts w:ascii="Times New Roman" w:hAnsi="Times New Roman" w:cs="Times New Roman"/>
          <w:sz w:val="24"/>
          <w:szCs w:val="24"/>
        </w:rPr>
        <w:t>Enticement</w:t>
      </w:r>
      <w:r>
        <w:rPr>
          <w:rFonts w:ascii="Times New Roman" w:hAnsi="Times New Roman" w:cs="Times New Roman"/>
          <w:sz w:val="24"/>
          <w:szCs w:val="24"/>
        </w:rPr>
        <w:t xml:space="preserve">, for instance, </w:t>
      </w:r>
      <w:r w:rsidRPr="00055A99">
        <w:rPr>
          <w:rFonts w:ascii="Times New Roman" w:hAnsi="Times New Roman" w:cs="Times New Roman"/>
          <w:sz w:val="24"/>
          <w:szCs w:val="24"/>
        </w:rPr>
        <w:t xml:space="preserve">various countries still </w:t>
      </w:r>
      <w:r>
        <w:rPr>
          <w:rFonts w:ascii="Times New Roman" w:hAnsi="Times New Roman" w:cs="Times New Roman"/>
          <w:sz w:val="24"/>
          <w:szCs w:val="24"/>
        </w:rPr>
        <w:t>embrace bribery</w:t>
      </w:r>
      <w:r w:rsidR="00D15A4D" w:rsidRPr="001830BF">
        <w:rPr>
          <w:rFonts w:ascii="Times New Roman" w:hAnsi="Times New Roman" w:cs="Times New Roman"/>
          <w:sz w:val="24"/>
          <w:szCs w:val="24"/>
        </w:rPr>
        <w:t>,</w:t>
      </w:r>
      <w:r>
        <w:rPr>
          <w:rFonts w:ascii="Times New Roman" w:hAnsi="Times New Roman" w:cs="Times New Roman"/>
          <w:sz w:val="24"/>
          <w:szCs w:val="24"/>
        </w:rPr>
        <w:t xml:space="preserve"> and while many will not appreciate the practice</w:t>
      </w:r>
      <w:r w:rsidR="00D15A4D" w:rsidRPr="001830BF">
        <w:rPr>
          <w:rFonts w:ascii="Times New Roman" w:hAnsi="Times New Roman" w:cs="Times New Roman"/>
          <w:sz w:val="24"/>
          <w:szCs w:val="24"/>
        </w:rPr>
        <w:t xml:space="preserve">, </w:t>
      </w:r>
      <w:r>
        <w:rPr>
          <w:rFonts w:ascii="Times New Roman" w:hAnsi="Times New Roman" w:cs="Times New Roman"/>
          <w:sz w:val="24"/>
          <w:szCs w:val="24"/>
        </w:rPr>
        <w:t>t</w:t>
      </w:r>
      <w:r w:rsidRPr="00055A99">
        <w:rPr>
          <w:rFonts w:ascii="Times New Roman" w:hAnsi="Times New Roman" w:cs="Times New Roman"/>
          <w:sz w:val="24"/>
          <w:szCs w:val="24"/>
        </w:rPr>
        <w:t>hey accept it as an unavoidable aspect of life.</w:t>
      </w:r>
      <w:r>
        <w:rPr>
          <w:rFonts w:ascii="Times New Roman" w:hAnsi="Times New Roman" w:cs="Times New Roman"/>
          <w:sz w:val="24"/>
          <w:szCs w:val="24"/>
        </w:rPr>
        <w:t xml:space="preserve"> From infancy onward, different</w:t>
      </w:r>
      <w:r w:rsidR="00D15A4D" w:rsidRPr="001830BF">
        <w:rPr>
          <w:rFonts w:ascii="Times New Roman" w:hAnsi="Times New Roman" w:cs="Times New Roman"/>
          <w:sz w:val="24"/>
          <w:szCs w:val="24"/>
        </w:rPr>
        <w:t xml:space="preserve"> professional</w:t>
      </w:r>
      <w:r>
        <w:rPr>
          <w:rFonts w:ascii="Times New Roman" w:hAnsi="Times New Roman" w:cs="Times New Roman"/>
          <w:sz w:val="24"/>
          <w:szCs w:val="24"/>
        </w:rPr>
        <w:t>s are</w:t>
      </w:r>
      <w:r w:rsidR="00D15A4D" w:rsidRPr="001830BF">
        <w:rPr>
          <w:rFonts w:ascii="Times New Roman" w:hAnsi="Times New Roman" w:cs="Times New Roman"/>
          <w:sz w:val="24"/>
          <w:szCs w:val="24"/>
        </w:rPr>
        <w:t xml:space="preserve"> </w:t>
      </w:r>
      <w:r w:rsidRPr="001830BF">
        <w:rPr>
          <w:rFonts w:ascii="Times New Roman" w:hAnsi="Times New Roman" w:cs="Times New Roman"/>
          <w:sz w:val="24"/>
          <w:szCs w:val="24"/>
        </w:rPr>
        <w:t>molded</w:t>
      </w:r>
      <w:r w:rsidR="00D15A4D" w:rsidRPr="001830BF">
        <w:rPr>
          <w:rFonts w:ascii="Times New Roman" w:hAnsi="Times New Roman" w:cs="Times New Roman"/>
          <w:sz w:val="24"/>
          <w:szCs w:val="24"/>
        </w:rPr>
        <w:t xml:space="preserve"> by</w:t>
      </w:r>
      <w:r w:rsidR="00EC175A">
        <w:rPr>
          <w:rFonts w:ascii="Times New Roman" w:hAnsi="Times New Roman" w:cs="Times New Roman"/>
          <w:sz w:val="24"/>
          <w:szCs w:val="24"/>
        </w:rPr>
        <w:t xml:space="preserve"> beliefs, social conditions, and events</w:t>
      </w:r>
      <w:r w:rsidR="00D15A4D" w:rsidRPr="001830BF">
        <w:rPr>
          <w:rFonts w:ascii="Times New Roman" w:hAnsi="Times New Roman" w:cs="Times New Roman"/>
          <w:sz w:val="24"/>
          <w:szCs w:val="24"/>
        </w:rPr>
        <w:t xml:space="preserve">. </w:t>
      </w:r>
      <w:r w:rsidR="00EC175A" w:rsidRPr="00EC175A">
        <w:rPr>
          <w:rFonts w:ascii="Times New Roman" w:hAnsi="Times New Roman" w:cs="Times New Roman"/>
          <w:sz w:val="24"/>
          <w:szCs w:val="24"/>
        </w:rPr>
        <w:t>These traits influence how individuals see an issue and the responses that follow.</w:t>
      </w:r>
      <w:r w:rsidR="00D15A4D" w:rsidRPr="001830BF">
        <w:rPr>
          <w:rFonts w:ascii="Times New Roman" w:hAnsi="Times New Roman" w:cs="Times New Roman"/>
          <w:sz w:val="24"/>
          <w:szCs w:val="24"/>
        </w:rPr>
        <w:t xml:space="preserve"> </w:t>
      </w:r>
      <w:r w:rsidR="00EC175A" w:rsidRPr="001830BF">
        <w:rPr>
          <w:rFonts w:ascii="Times New Roman" w:hAnsi="Times New Roman" w:cs="Times New Roman"/>
          <w:sz w:val="24"/>
          <w:szCs w:val="24"/>
        </w:rPr>
        <w:t>Individuals</w:t>
      </w:r>
      <w:r w:rsidR="00D15A4D" w:rsidRPr="001830BF">
        <w:rPr>
          <w:rFonts w:ascii="Times New Roman" w:hAnsi="Times New Roman" w:cs="Times New Roman"/>
          <w:sz w:val="24"/>
          <w:szCs w:val="24"/>
        </w:rPr>
        <w:t xml:space="preserve"> </w:t>
      </w:r>
      <w:r w:rsidR="00EC175A" w:rsidRPr="001830BF">
        <w:rPr>
          <w:rFonts w:ascii="Times New Roman" w:hAnsi="Times New Roman" w:cs="Times New Roman"/>
          <w:sz w:val="24"/>
          <w:szCs w:val="24"/>
        </w:rPr>
        <w:t>in</w:t>
      </w:r>
      <w:r w:rsidR="00D15A4D" w:rsidRPr="001830BF">
        <w:rPr>
          <w:rFonts w:ascii="Times New Roman" w:hAnsi="Times New Roman" w:cs="Times New Roman"/>
          <w:sz w:val="24"/>
          <w:szCs w:val="24"/>
        </w:rPr>
        <w:t xml:space="preserve"> a region have </w:t>
      </w:r>
      <w:r w:rsidR="00EC175A" w:rsidRPr="001830BF">
        <w:rPr>
          <w:rFonts w:ascii="Times New Roman" w:hAnsi="Times New Roman" w:cs="Times New Roman"/>
          <w:sz w:val="24"/>
          <w:szCs w:val="24"/>
        </w:rPr>
        <w:t>contradictory</w:t>
      </w:r>
      <w:r w:rsidR="00D15A4D" w:rsidRPr="001830BF">
        <w:rPr>
          <w:rFonts w:ascii="Times New Roman" w:hAnsi="Times New Roman" w:cs="Times New Roman"/>
          <w:sz w:val="24"/>
          <w:szCs w:val="24"/>
        </w:rPr>
        <w:t xml:space="preserve"> </w:t>
      </w:r>
      <w:r w:rsidR="00EC175A" w:rsidRPr="001830BF">
        <w:rPr>
          <w:rFonts w:ascii="Times New Roman" w:hAnsi="Times New Roman" w:cs="Times New Roman"/>
          <w:sz w:val="24"/>
          <w:szCs w:val="24"/>
        </w:rPr>
        <w:t>opinions</w:t>
      </w:r>
      <w:r w:rsidR="00D15A4D" w:rsidRPr="001830BF">
        <w:rPr>
          <w:rFonts w:ascii="Times New Roman" w:hAnsi="Times New Roman" w:cs="Times New Roman"/>
          <w:sz w:val="24"/>
          <w:szCs w:val="24"/>
        </w:rPr>
        <w:t xml:space="preserve"> on what </w:t>
      </w:r>
      <w:r w:rsidR="00EC175A" w:rsidRPr="001830BF">
        <w:rPr>
          <w:rFonts w:ascii="Times New Roman" w:hAnsi="Times New Roman" w:cs="Times New Roman"/>
          <w:sz w:val="24"/>
          <w:szCs w:val="24"/>
        </w:rPr>
        <w:t>institutes</w:t>
      </w:r>
      <w:r w:rsidR="00D15A4D" w:rsidRPr="001830BF">
        <w:rPr>
          <w:rFonts w:ascii="Times New Roman" w:hAnsi="Times New Roman" w:cs="Times New Roman"/>
          <w:sz w:val="24"/>
          <w:szCs w:val="24"/>
        </w:rPr>
        <w:t xml:space="preserve"> </w:t>
      </w:r>
      <w:r w:rsidR="00EC175A" w:rsidRPr="001830BF">
        <w:rPr>
          <w:rFonts w:ascii="Times New Roman" w:hAnsi="Times New Roman" w:cs="Times New Roman"/>
          <w:sz w:val="24"/>
          <w:szCs w:val="24"/>
        </w:rPr>
        <w:t>moral</w:t>
      </w:r>
      <w:r w:rsidR="00D15A4D" w:rsidRPr="001830BF">
        <w:rPr>
          <w:rFonts w:ascii="Times New Roman" w:hAnsi="Times New Roman" w:cs="Times New Roman"/>
          <w:sz w:val="24"/>
          <w:szCs w:val="24"/>
        </w:rPr>
        <w:t xml:space="preserve"> or improper </w:t>
      </w:r>
      <w:r w:rsidR="00EC175A" w:rsidRPr="001830BF">
        <w:rPr>
          <w:rFonts w:ascii="Times New Roman" w:hAnsi="Times New Roman" w:cs="Times New Roman"/>
          <w:sz w:val="24"/>
          <w:szCs w:val="24"/>
        </w:rPr>
        <w:t>deed</w:t>
      </w:r>
      <w:r w:rsidR="00D15A4D" w:rsidRPr="001830BF">
        <w:rPr>
          <w:rFonts w:ascii="Times New Roman" w:hAnsi="Times New Roman" w:cs="Times New Roman"/>
          <w:sz w:val="24"/>
          <w:szCs w:val="24"/>
        </w:rPr>
        <w:t>. Based on a person's economic and social status, education, and interactions with various cultures and customs, judgments might vary substantially.</w:t>
      </w:r>
    </w:p>
    <w:p w:rsidR="00E72178" w:rsidRDefault="00E72178" w:rsidP="001830BF">
      <w:pPr>
        <w:spacing w:line="480" w:lineRule="auto"/>
        <w:contextualSpacing/>
        <w:jc w:val="center"/>
        <w:rPr>
          <w:rFonts w:ascii="Times New Roman" w:hAnsi="Times New Roman" w:cs="Times New Roman"/>
          <w:b/>
          <w:sz w:val="24"/>
          <w:szCs w:val="24"/>
        </w:rPr>
      </w:pPr>
    </w:p>
    <w:p w:rsidR="00730570"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lastRenderedPageBreak/>
        <w:t>Written Exercise 2</w:t>
      </w:r>
    </w:p>
    <w:p w:rsidR="008A7971" w:rsidRPr="001830BF" w:rsidRDefault="00A56562" w:rsidP="001830BF">
      <w:pPr>
        <w:numPr>
          <w:ilvl w:val="0"/>
          <w:numId w:val="2"/>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Due to various aspirations and degrees of fulfillment, two individuals in the same work may have differing opinions toward it.</w:t>
      </w:r>
      <w:r w:rsidRPr="001830BF">
        <w:rPr>
          <w:rFonts w:ascii="Times New Roman" w:hAnsi="Times New Roman" w:cs="Times New Roman"/>
          <w:sz w:val="24"/>
          <w:szCs w:val="24"/>
        </w:rPr>
        <w:t xml:space="preserve"> For example, the present job may have met one worker's high hopes, yet another employee's unrealistic expectations may have been disappointed. The attitude may also differ depending on one's interaction with other people in the workplace. In addition to t</w:t>
      </w:r>
      <w:r w:rsidRPr="001830BF">
        <w:rPr>
          <w:rFonts w:ascii="Times New Roman" w:hAnsi="Times New Roman" w:cs="Times New Roman"/>
          <w:sz w:val="24"/>
          <w:szCs w:val="24"/>
        </w:rPr>
        <w:t>hat, differences in attitudes may be caused by the employees' personalities regarding how it facilitates them in doing their jobs in the organization.</w:t>
      </w:r>
    </w:p>
    <w:p w:rsidR="008A7971" w:rsidRPr="001830BF" w:rsidRDefault="00A56562" w:rsidP="00EC175A">
      <w:pPr>
        <w:numPr>
          <w:ilvl w:val="0"/>
          <w:numId w:val="2"/>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 xml:space="preserve">The prominent five personality attributes are; </w:t>
      </w:r>
      <w:r w:rsidR="00EC175A" w:rsidRPr="00EC175A">
        <w:rPr>
          <w:rFonts w:ascii="Times New Roman" w:hAnsi="Times New Roman" w:cs="Times New Roman"/>
          <w:sz w:val="24"/>
          <w:szCs w:val="24"/>
        </w:rPr>
        <w:t>Affability is a metric for assessing a person's inclination towards social harmony. This person's demeanor reveals how well they interact with other parties,</w:t>
      </w:r>
      <w:r w:rsidRPr="001830BF">
        <w:rPr>
          <w:rFonts w:ascii="Times New Roman" w:hAnsi="Times New Roman" w:cs="Times New Roman"/>
          <w:sz w:val="24"/>
          <w:szCs w:val="24"/>
        </w:rPr>
        <w:t xml:space="preserve"> how coll</w:t>
      </w:r>
      <w:r w:rsidR="00EC175A">
        <w:rPr>
          <w:rFonts w:ascii="Times New Roman" w:hAnsi="Times New Roman" w:cs="Times New Roman"/>
          <w:sz w:val="24"/>
          <w:szCs w:val="24"/>
        </w:rPr>
        <w:t xml:space="preserve">aborative or suspicious they can be, or their performance </w:t>
      </w:r>
      <w:r w:rsidRPr="001830BF">
        <w:rPr>
          <w:rFonts w:ascii="Times New Roman" w:hAnsi="Times New Roman" w:cs="Times New Roman"/>
          <w:sz w:val="24"/>
          <w:szCs w:val="24"/>
        </w:rPr>
        <w:t xml:space="preserve">in a group. </w:t>
      </w:r>
      <w:r w:rsidR="00EC175A" w:rsidRPr="00EC175A">
        <w:rPr>
          <w:rFonts w:ascii="Times New Roman" w:hAnsi="Times New Roman" w:cs="Times New Roman"/>
          <w:sz w:val="24"/>
          <w:szCs w:val="24"/>
        </w:rPr>
        <w:t>Affective commitment is a personality trait that assesses a person's eye for detail, purposefulness, conscious</w:t>
      </w:r>
      <w:r w:rsidR="00A23B71">
        <w:rPr>
          <w:rFonts w:ascii="Times New Roman" w:hAnsi="Times New Roman" w:cs="Times New Roman"/>
          <w:sz w:val="24"/>
          <w:szCs w:val="24"/>
        </w:rPr>
        <w:t xml:space="preserve">ness, and organizational skills </w:t>
      </w:r>
      <w:r w:rsidR="006A7312" w:rsidRPr="001830BF">
        <w:rPr>
          <w:rFonts w:ascii="Times New Roman" w:hAnsi="Times New Roman" w:cs="Times New Roman"/>
          <w:sz w:val="24"/>
          <w:szCs w:val="24"/>
        </w:rPr>
        <w:t>(</w:t>
      </w:r>
      <w:proofErr w:type="spellStart"/>
      <w:r w:rsidR="006A7312" w:rsidRPr="001830BF">
        <w:rPr>
          <w:rFonts w:ascii="Times New Roman" w:hAnsi="Times New Roman" w:cs="Times New Roman"/>
          <w:sz w:val="24"/>
          <w:szCs w:val="24"/>
        </w:rPr>
        <w:t>Erder</w:t>
      </w:r>
      <w:proofErr w:type="spellEnd"/>
      <w:r w:rsidR="006A7312" w:rsidRPr="001830BF">
        <w:rPr>
          <w:rFonts w:ascii="Times New Roman" w:hAnsi="Times New Roman" w:cs="Times New Roman"/>
          <w:sz w:val="24"/>
          <w:szCs w:val="24"/>
        </w:rPr>
        <w:t xml:space="preserve"> &amp; </w:t>
      </w:r>
      <w:proofErr w:type="spellStart"/>
      <w:r w:rsidR="006A7312" w:rsidRPr="001830BF">
        <w:rPr>
          <w:rFonts w:ascii="Times New Roman" w:hAnsi="Times New Roman" w:cs="Times New Roman"/>
          <w:sz w:val="24"/>
          <w:szCs w:val="24"/>
        </w:rPr>
        <w:t>Pureur</w:t>
      </w:r>
      <w:proofErr w:type="spellEnd"/>
      <w:r w:rsidR="006A7312" w:rsidRPr="001830BF">
        <w:rPr>
          <w:rFonts w:ascii="Times New Roman" w:hAnsi="Times New Roman" w:cs="Times New Roman"/>
          <w:sz w:val="24"/>
          <w:szCs w:val="24"/>
        </w:rPr>
        <w:t xml:space="preserve">, </w:t>
      </w:r>
      <w:proofErr w:type="spellStart"/>
      <w:r w:rsidR="006A7312" w:rsidRPr="001830BF">
        <w:rPr>
          <w:rFonts w:ascii="Times New Roman" w:hAnsi="Times New Roman" w:cs="Times New Roman"/>
          <w:sz w:val="24"/>
          <w:szCs w:val="24"/>
        </w:rPr>
        <w:t>n.d.</w:t>
      </w:r>
      <w:proofErr w:type="spellEnd"/>
      <w:r w:rsidR="006A7312" w:rsidRPr="001830BF">
        <w:rPr>
          <w:rFonts w:ascii="Times New Roman" w:hAnsi="Times New Roman" w:cs="Times New Roman"/>
          <w:sz w:val="24"/>
          <w:szCs w:val="24"/>
        </w:rPr>
        <w:t>)</w:t>
      </w:r>
      <w:r w:rsidRPr="001830BF">
        <w:rPr>
          <w:rFonts w:ascii="Times New Roman" w:hAnsi="Times New Roman" w:cs="Times New Roman"/>
          <w:sz w:val="24"/>
          <w:szCs w:val="24"/>
        </w:rPr>
        <w:t xml:space="preserve">. </w:t>
      </w:r>
      <w:r w:rsidR="00EC175A" w:rsidRPr="00EC175A">
        <w:rPr>
          <w:rFonts w:ascii="Times New Roman" w:hAnsi="Times New Roman" w:cs="Times New Roman"/>
          <w:sz w:val="24"/>
          <w:szCs w:val="24"/>
        </w:rPr>
        <w:t>Employee proactive personality is a good predictor of efficiency, especially for low positions,</w:t>
      </w:r>
      <w:r w:rsidRPr="001830BF">
        <w:rPr>
          <w:rFonts w:ascii="Times New Roman" w:hAnsi="Times New Roman" w:cs="Times New Roman"/>
          <w:sz w:val="24"/>
          <w:szCs w:val="24"/>
        </w:rPr>
        <w:t xml:space="preserve"> to determine who has the preferred attributes of a leader. </w:t>
      </w:r>
      <w:r w:rsidR="00EC175A" w:rsidRPr="00EC175A">
        <w:rPr>
          <w:rFonts w:ascii="Times New Roman" w:hAnsi="Times New Roman" w:cs="Times New Roman"/>
          <w:sz w:val="24"/>
          <w:szCs w:val="24"/>
        </w:rPr>
        <w:t>Assertiveness is a character trait that influences a person's level of gregariousness, extroversion, and energy.</w:t>
      </w:r>
      <w:r w:rsidRPr="001830BF">
        <w:rPr>
          <w:rFonts w:ascii="Times New Roman" w:hAnsi="Times New Roman" w:cs="Times New Roman"/>
          <w:sz w:val="24"/>
          <w:szCs w:val="24"/>
        </w:rPr>
        <w:t xml:space="preserve"> Also, </w:t>
      </w:r>
      <w:r w:rsidR="00EC175A" w:rsidRPr="00EC175A">
        <w:rPr>
          <w:rFonts w:ascii="Times New Roman" w:hAnsi="Times New Roman" w:cs="Times New Roman"/>
          <w:sz w:val="24"/>
          <w:szCs w:val="24"/>
        </w:rPr>
        <w:t>Openness measures how adventurous a person is relative to how pragmatic and conventional they are.</w:t>
      </w:r>
      <w:r w:rsidR="00EC175A">
        <w:rPr>
          <w:rFonts w:ascii="Times New Roman" w:hAnsi="Times New Roman" w:cs="Times New Roman"/>
          <w:sz w:val="24"/>
          <w:szCs w:val="24"/>
        </w:rPr>
        <w:t xml:space="preserve"> The last trait is stress t</w:t>
      </w:r>
      <w:r w:rsidRPr="001830BF">
        <w:rPr>
          <w:rFonts w:ascii="Times New Roman" w:hAnsi="Times New Roman" w:cs="Times New Roman"/>
          <w:sz w:val="24"/>
          <w:szCs w:val="24"/>
        </w:rPr>
        <w:t>olerance, which is a te</w:t>
      </w:r>
      <w:r w:rsidRPr="001830BF">
        <w:rPr>
          <w:rFonts w:ascii="Times New Roman" w:hAnsi="Times New Roman" w:cs="Times New Roman"/>
          <w:sz w:val="24"/>
          <w:szCs w:val="24"/>
        </w:rPr>
        <w:t xml:space="preserve">st that determines how people react to </w:t>
      </w:r>
      <w:r w:rsidR="006A7312" w:rsidRPr="001830BF">
        <w:rPr>
          <w:rFonts w:ascii="Times New Roman" w:hAnsi="Times New Roman" w:cs="Times New Roman"/>
          <w:sz w:val="24"/>
          <w:szCs w:val="24"/>
        </w:rPr>
        <w:t>stress (Erder &amp; Pureur, n.d.)</w:t>
      </w:r>
      <w:r w:rsidRPr="001830BF">
        <w:rPr>
          <w:rFonts w:ascii="Times New Roman" w:hAnsi="Times New Roman" w:cs="Times New Roman"/>
          <w:sz w:val="24"/>
          <w:szCs w:val="24"/>
        </w:rPr>
        <w:t xml:space="preserve">. Influential leaders have a thorough awareness of their player's strengths, limitations, motivation factors, and communication patterns, as well as their </w:t>
      </w:r>
      <w:r w:rsidR="006A7312" w:rsidRPr="001830BF">
        <w:rPr>
          <w:rFonts w:ascii="Times New Roman" w:hAnsi="Times New Roman" w:cs="Times New Roman"/>
          <w:sz w:val="24"/>
          <w:szCs w:val="24"/>
        </w:rPr>
        <w:t xml:space="preserve">own. According to </w:t>
      </w:r>
      <w:proofErr w:type="spellStart"/>
      <w:r w:rsidR="006A7312" w:rsidRPr="001830BF">
        <w:rPr>
          <w:rFonts w:ascii="Times New Roman" w:hAnsi="Times New Roman" w:cs="Times New Roman"/>
          <w:sz w:val="24"/>
          <w:szCs w:val="24"/>
        </w:rPr>
        <w:t>Erder</w:t>
      </w:r>
      <w:proofErr w:type="spellEnd"/>
      <w:r w:rsidR="006A7312" w:rsidRPr="001830BF">
        <w:rPr>
          <w:rFonts w:ascii="Times New Roman" w:hAnsi="Times New Roman" w:cs="Times New Roman"/>
          <w:sz w:val="24"/>
          <w:szCs w:val="24"/>
        </w:rPr>
        <w:t xml:space="preserve"> and </w:t>
      </w:r>
      <w:proofErr w:type="spellStart"/>
      <w:r w:rsidR="006A7312" w:rsidRPr="001830BF">
        <w:rPr>
          <w:rFonts w:ascii="Times New Roman" w:hAnsi="Times New Roman" w:cs="Times New Roman"/>
          <w:sz w:val="24"/>
          <w:szCs w:val="24"/>
        </w:rPr>
        <w:t>Pureu</w:t>
      </w:r>
      <w:r w:rsidR="00A23B71">
        <w:rPr>
          <w:rFonts w:ascii="Times New Roman" w:hAnsi="Times New Roman" w:cs="Times New Roman"/>
          <w:sz w:val="24"/>
          <w:szCs w:val="24"/>
        </w:rPr>
        <w:t>r</w:t>
      </w:r>
      <w:proofErr w:type="spellEnd"/>
      <w:r w:rsidR="00A23B71">
        <w:rPr>
          <w:rFonts w:ascii="Times New Roman" w:hAnsi="Times New Roman" w:cs="Times New Roman"/>
          <w:sz w:val="24"/>
          <w:szCs w:val="24"/>
        </w:rPr>
        <w:t xml:space="preserve"> </w:t>
      </w:r>
      <w:r w:rsidR="006A7312" w:rsidRPr="001830BF">
        <w:rPr>
          <w:rFonts w:ascii="Times New Roman" w:hAnsi="Times New Roman" w:cs="Times New Roman"/>
          <w:sz w:val="24"/>
          <w:szCs w:val="24"/>
        </w:rPr>
        <w:t>(</w:t>
      </w:r>
      <w:proofErr w:type="spellStart"/>
      <w:r w:rsidR="006A7312" w:rsidRPr="001830BF">
        <w:rPr>
          <w:rFonts w:ascii="Times New Roman" w:hAnsi="Times New Roman" w:cs="Times New Roman"/>
          <w:sz w:val="24"/>
          <w:szCs w:val="24"/>
        </w:rPr>
        <w:t>n.d.</w:t>
      </w:r>
      <w:proofErr w:type="spellEnd"/>
      <w:r w:rsidR="006A7312" w:rsidRPr="001830BF">
        <w:rPr>
          <w:rFonts w:ascii="Times New Roman" w:hAnsi="Times New Roman" w:cs="Times New Roman"/>
          <w:sz w:val="24"/>
          <w:szCs w:val="24"/>
        </w:rPr>
        <w:t>)</w:t>
      </w:r>
      <w:r w:rsidR="00A23B71">
        <w:rPr>
          <w:rFonts w:ascii="Times New Roman" w:hAnsi="Times New Roman" w:cs="Times New Roman"/>
          <w:sz w:val="24"/>
          <w:szCs w:val="24"/>
        </w:rPr>
        <w:t xml:space="preserve"> p</w:t>
      </w:r>
      <w:r w:rsidRPr="001830BF">
        <w:rPr>
          <w:rFonts w:ascii="Times New Roman" w:hAnsi="Times New Roman" w:cs="Times New Roman"/>
          <w:sz w:val="24"/>
          <w:szCs w:val="24"/>
        </w:rPr>
        <w:t>ersonality evaluations can help in better understanding and ideally enhancing the performance of individuals and teams.</w:t>
      </w:r>
    </w:p>
    <w:p w:rsidR="008A7971" w:rsidRPr="001830BF" w:rsidRDefault="00A56562" w:rsidP="001830BF">
      <w:pPr>
        <w:numPr>
          <w:ilvl w:val="0"/>
          <w:numId w:val="2"/>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The basic premise of attribution theory is that individuals want to know why they and others do what they do; they seek to as</w:t>
      </w:r>
      <w:r w:rsidRPr="001830BF">
        <w:rPr>
          <w:rFonts w:ascii="Times New Roman" w:hAnsi="Times New Roman" w:cs="Times New Roman"/>
          <w:sz w:val="24"/>
          <w:szCs w:val="24"/>
        </w:rPr>
        <w:t xml:space="preserve">sign explanations to specific behaviors instead of thinking </w:t>
      </w:r>
      <w:r w:rsidRPr="001830BF">
        <w:rPr>
          <w:rFonts w:ascii="Times New Roman" w:hAnsi="Times New Roman" w:cs="Times New Roman"/>
          <w:sz w:val="24"/>
          <w:szCs w:val="24"/>
        </w:rPr>
        <w:lastRenderedPageBreak/>
        <w:t>that they are spontaneous</w:t>
      </w:r>
      <w:r w:rsidR="006A7312" w:rsidRPr="001830BF">
        <w:rPr>
          <w:rFonts w:ascii="Times New Roman" w:hAnsi="Times New Roman" w:cs="Times New Roman"/>
          <w:sz w:val="24"/>
          <w:szCs w:val="24"/>
        </w:rPr>
        <w:t xml:space="preserve"> (Pishghadam &amp; Abbasnejad, 2017)</w:t>
      </w:r>
      <w:r w:rsidRPr="001830BF">
        <w:rPr>
          <w:rFonts w:ascii="Times New Roman" w:hAnsi="Times New Roman" w:cs="Times New Roman"/>
          <w:sz w:val="24"/>
          <w:szCs w:val="24"/>
        </w:rPr>
        <w:t>. In the context of an organization, a supervisor may be the victim of the fundamental attribution blunder. For instance, when monitoring c</w:t>
      </w:r>
      <w:r w:rsidRPr="001830BF">
        <w:rPr>
          <w:rFonts w:ascii="Times New Roman" w:hAnsi="Times New Roman" w:cs="Times New Roman"/>
          <w:sz w:val="24"/>
          <w:szCs w:val="24"/>
        </w:rPr>
        <w:t>onduct, a person is more prone to believe that their action is the primary cause of another person's conduct rather than the circumstances. Likewise, managers are more prone to attribute lousy performance to a lack of talent or effort rather than task diff</w:t>
      </w:r>
      <w:r w:rsidRPr="001830BF">
        <w:rPr>
          <w:rFonts w:ascii="Times New Roman" w:hAnsi="Times New Roman" w:cs="Times New Roman"/>
          <w:sz w:val="24"/>
          <w:szCs w:val="24"/>
        </w:rPr>
        <w:t>iculty or chance.</w:t>
      </w:r>
    </w:p>
    <w:p w:rsidR="008A7971" w:rsidRPr="001830BF" w:rsidRDefault="00A56562" w:rsidP="001830BF">
      <w:pPr>
        <w:numPr>
          <w:ilvl w:val="0"/>
          <w:numId w:val="2"/>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Workers can consistently develop their skills and knowledge by positionin</w:t>
      </w:r>
      <w:r w:rsidR="006A7312" w:rsidRPr="001830BF">
        <w:rPr>
          <w:rFonts w:ascii="Times New Roman" w:hAnsi="Times New Roman" w:cs="Times New Roman"/>
          <w:sz w:val="24"/>
          <w:szCs w:val="24"/>
        </w:rPr>
        <w:t>g them for a leadership role</w:t>
      </w:r>
      <w:r w:rsidRPr="001830BF">
        <w:rPr>
          <w:rFonts w:ascii="Times New Roman" w:hAnsi="Times New Roman" w:cs="Times New Roman"/>
          <w:sz w:val="24"/>
          <w:szCs w:val="24"/>
        </w:rPr>
        <w:t xml:space="preserve"> in a company. In addition to that, continuous learning enhances innovation and creativity in an organization. For instance, employees tr</w:t>
      </w:r>
      <w:r w:rsidRPr="001830BF">
        <w:rPr>
          <w:rFonts w:ascii="Times New Roman" w:hAnsi="Times New Roman" w:cs="Times New Roman"/>
          <w:sz w:val="24"/>
          <w:szCs w:val="24"/>
        </w:rPr>
        <w:t>y to implement whatever knowledge is gained through continuous learning in their work environment, helping the organization progress.</w:t>
      </w:r>
    </w:p>
    <w:p w:rsidR="002315EA" w:rsidRPr="001830BF" w:rsidRDefault="00A56562" w:rsidP="001830BF">
      <w:pPr>
        <w:numPr>
          <w:ilvl w:val="0"/>
          <w:numId w:val="2"/>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 xml:space="preserve">Maslow's </w:t>
      </w:r>
      <w:r w:rsidR="00D51348">
        <w:rPr>
          <w:rFonts w:ascii="Times New Roman" w:hAnsi="Times New Roman" w:cs="Times New Roman"/>
          <w:sz w:val="24"/>
          <w:szCs w:val="24"/>
        </w:rPr>
        <w:t xml:space="preserve">Hierarchy of Needs as well as </w:t>
      </w:r>
      <w:r w:rsidRPr="001830BF">
        <w:rPr>
          <w:rFonts w:ascii="Times New Roman" w:hAnsi="Times New Roman" w:cs="Times New Roman"/>
          <w:sz w:val="24"/>
          <w:szCs w:val="24"/>
        </w:rPr>
        <w:t xml:space="preserve">ERG </w:t>
      </w:r>
      <w:r w:rsidR="00D51348">
        <w:rPr>
          <w:rFonts w:ascii="Times New Roman" w:hAnsi="Times New Roman" w:cs="Times New Roman"/>
          <w:sz w:val="24"/>
          <w:szCs w:val="24"/>
        </w:rPr>
        <w:t xml:space="preserve">Theory together with </w:t>
      </w:r>
      <w:r w:rsidRPr="001830BF">
        <w:rPr>
          <w:rFonts w:ascii="Times New Roman" w:hAnsi="Times New Roman" w:cs="Times New Roman"/>
          <w:sz w:val="24"/>
          <w:szCs w:val="24"/>
        </w:rPr>
        <w:t xml:space="preserve">Herzberg's </w:t>
      </w:r>
      <w:r w:rsidR="00D51348">
        <w:rPr>
          <w:rFonts w:ascii="Times New Roman" w:hAnsi="Times New Roman" w:cs="Times New Roman"/>
          <w:sz w:val="24"/>
          <w:szCs w:val="24"/>
        </w:rPr>
        <w:t>Dual-Factor Theory not forgetting</w:t>
      </w:r>
      <w:r w:rsidR="00EC175A" w:rsidRPr="001830BF">
        <w:rPr>
          <w:rFonts w:ascii="Times New Roman" w:hAnsi="Times New Roman" w:cs="Times New Roman"/>
          <w:sz w:val="24"/>
          <w:szCs w:val="24"/>
        </w:rPr>
        <w:t xml:space="preserve"> McClelland’s Acquired Needs Theory</w:t>
      </w:r>
      <w:r w:rsidRPr="001830BF">
        <w:rPr>
          <w:rFonts w:ascii="Times New Roman" w:hAnsi="Times New Roman" w:cs="Times New Roman"/>
          <w:sz w:val="24"/>
          <w:szCs w:val="24"/>
        </w:rPr>
        <w:t xml:space="preserve"> are the fou</w:t>
      </w:r>
      <w:r w:rsidRPr="001830BF">
        <w:rPr>
          <w:rFonts w:ascii="Times New Roman" w:hAnsi="Times New Roman" w:cs="Times New Roman"/>
          <w:sz w:val="24"/>
          <w:szCs w:val="24"/>
        </w:rPr>
        <w:t>r primary models in a need classification. Among these needs, Maslow's theory is fundamental since it is premised on fulfilling basic human desires, concluding self-actualization.</w:t>
      </w:r>
    </w:p>
    <w:p w:rsidR="009F00E3"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t>Written exercise 3</w:t>
      </w:r>
    </w:p>
    <w:p w:rsidR="00E36902" w:rsidRPr="001830BF" w:rsidRDefault="00A56562" w:rsidP="00DD25E5">
      <w:pPr>
        <w:numPr>
          <w:ilvl w:val="0"/>
          <w:numId w:val="3"/>
        </w:numPr>
        <w:spacing w:line="480" w:lineRule="auto"/>
        <w:contextualSpacing/>
        <w:rPr>
          <w:rFonts w:ascii="Times New Roman" w:hAnsi="Times New Roman" w:cs="Times New Roman"/>
          <w:sz w:val="24"/>
          <w:szCs w:val="24"/>
        </w:rPr>
      </w:pPr>
      <w:r w:rsidRPr="00DD25E5">
        <w:rPr>
          <w:rFonts w:ascii="Times New Roman" w:hAnsi="Times New Roman" w:cs="Times New Roman"/>
          <w:sz w:val="24"/>
          <w:szCs w:val="24"/>
        </w:rPr>
        <w:t>To produce the final output for their organization, parti</w:t>
      </w:r>
      <w:r w:rsidRPr="00DD25E5">
        <w:rPr>
          <w:rFonts w:ascii="Times New Roman" w:hAnsi="Times New Roman" w:cs="Times New Roman"/>
          <w:sz w:val="24"/>
          <w:szCs w:val="24"/>
        </w:rPr>
        <w:t>cipants of a project team interact on a single, shared objective.</w:t>
      </w:r>
      <w:r w:rsidR="00D15A4D" w:rsidRPr="001830BF">
        <w:rPr>
          <w:rFonts w:ascii="Times New Roman" w:hAnsi="Times New Roman" w:cs="Times New Roman"/>
          <w:sz w:val="24"/>
          <w:szCs w:val="24"/>
        </w:rPr>
        <w:t xml:space="preserve"> A working group comprises two or more people reliant on their job that might or might not operate in the same division. Workgroups Concentrate on creati</w:t>
      </w:r>
      <w:r w:rsidR="006A7312" w:rsidRPr="001830BF">
        <w:rPr>
          <w:rFonts w:ascii="Times New Roman" w:hAnsi="Times New Roman" w:cs="Times New Roman"/>
          <w:sz w:val="24"/>
          <w:szCs w:val="24"/>
        </w:rPr>
        <w:t>ng and achieving shared goals, e</w:t>
      </w:r>
      <w:r w:rsidR="00D15A4D" w:rsidRPr="001830BF">
        <w:rPr>
          <w:rFonts w:ascii="Times New Roman" w:hAnsi="Times New Roman" w:cs="Times New Roman"/>
          <w:sz w:val="24"/>
          <w:szCs w:val="24"/>
        </w:rPr>
        <w:t xml:space="preserve">xpect and demand everyone's involvement, and intentionally inclusive. </w:t>
      </w:r>
    </w:p>
    <w:p w:rsidR="00E36902" w:rsidRPr="001830BF" w:rsidRDefault="00A56562" w:rsidP="001830BF">
      <w:pPr>
        <w:numPr>
          <w:ilvl w:val="0"/>
          <w:numId w:val="3"/>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 xml:space="preserve">Groups need </w:t>
      </w:r>
      <w:r w:rsidR="00D15A4D" w:rsidRPr="001830BF">
        <w:rPr>
          <w:rFonts w:ascii="Times New Roman" w:hAnsi="Times New Roman" w:cs="Times New Roman"/>
          <w:sz w:val="24"/>
          <w:szCs w:val="24"/>
        </w:rPr>
        <w:t>rule</w:t>
      </w:r>
      <w:r w:rsidRPr="001830BF">
        <w:rPr>
          <w:rFonts w:ascii="Times New Roman" w:hAnsi="Times New Roman" w:cs="Times New Roman"/>
          <w:sz w:val="24"/>
          <w:szCs w:val="24"/>
        </w:rPr>
        <w:t>s</w:t>
      </w:r>
      <w:r w:rsidR="00D15A4D" w:rsidRPr="001830BF">
        <w:rPr>
          <w:rFonts w:ascii="Times New Roman" w:hAnsi="Times New Roman" w:cs="Times New Roman"/>
          <w:sz w:val="24"/>
          <w:szCs w:val="24"/>
        </w:rPr>
        <w:t xml:space="preserve"> to ensure that everybody understands what is expected of them and avoids frustration and misapprehensions.</w:t>
      </w:r>
    </w:p>
    <w:p w:rsidR="00E36902" w:rsidRPr="001830BF" w:rsidRDefault="00A56562" w:rsidP="001830BF">
      <w:pPr>
        <w:numPr>
          <w:ilvl w:val="0"/>
          <w:numId w:val="3"/>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lastRenderedPageBreak/>
        <w:t xml:space="preserve">Group norms can put immense pressure on the members to </w:t>
      </w:r>
      <w:r w:rsidRPr="001830BF">
        <w:rPr>
          <w:rFonts w:ascii="Times New Roman" w:hAnsi="Times New Roman" w:cs="Times New Roman"/>
          <w:sz w:val="24"/>
          <w:szCs w:val="24"/>
        </w:rPr>
        <w:t>change their attitudes and actions to adhere to the group's ideals.</w:t>
      </w:r>
    </w:p>
    <w:p w:rsidR="00E36902" w:rsidRPr="001830BF" w:rsidRDefault="00A56562" w:rsidP="001830BF">
      <w:pPr>
        <w:numPr>
          <w:ilvl w:val="0"/>
          <w:numId w:val="3"/>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 xml:space="preserve">Microsoft engages over 60,000 individuals and has developed a performance appraisal system that assesses each team member based on their unique accomplishments. Microsoft hoped that using </w:t>
      </w:r>
      <w:r w:rsidRPr="001830BF">
        <w:rPr>
          <w:rFonts w:ascii="Times New Roman" w:hAnsi="Times New Roman" w:cs="Times New Roman"/>
          <w:sz w:val="24"/>
          <w:szCs w:val="24"/>
        </w:rPr>
        <w:t>this methodology would improve the supposed impartiality of its assessment process. However, it fostered rivalry inside the team, causing individuals to act selfishly, lowering their efficiency. Another reason for Microsoft's VISTA lag was because group me</w:t>
      </w:r>
      <w:r w:rsidRPr="001830BF">
        <w:rPr>
          <w:rFonts w:ascii="Times New Roman" w:hAnsi="Times New Roman" w:cs="Times New Roman"/>
          <w:sz w:val="24"/>
          <w:szCs w:val="24"/>
        </w:rPr>
        <w:t>mbers believed they were unjustly assessed. One staff member expressed concern that her team manager would negatively rank despite receiving praise for her efforts. Finally, the size of the team has a significant impact on performance. The bigger the group</w:t>
      </w:r>
      <w:r w:rsidRPr="001830BF">
        <w:rPr>
          <w:rFonts w:ascii="Times New Roman" w:hAnsi="Times New Roman" w:cs="Times New Roman"/>
          <w:sz w:val="24"/>
          <w:szCs w:val="24"/>
        </w:rPr>
        <w:t>, the less pleased the individuals will be. Some of the following activities could have been done: Keep the group size as small as possible and Assist group members in believing they make a valuable contribution. This could be accomplished by re-evaluating</w:t>
      </w:r>
      <w:r w:rsidRPr="001830BF">
        <w:rPr>
          <w:rFonts w:ascii="Times New Roman" w:hAnsi="Times New Roman" w:cs="Times New Roman"/>
          <w:sz w:val="24"/>
          <w:szCs w:val="24"/>
        </w:rPr>
        <w:t xml:space="preserve"> their scoring systems and assigning ratings to groups rather than individuals.</w:t>
      </w:r>
    </w:p>
    <w:p w:rsidR="008A7971"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t>Written exercise 4</w:t>
      </w:r>
    </w:p>
    <w:p w:rsidR="00483A92" w:rsidRPr="001830BF" w:rsidRDefault="00A56562" w:rsidP="001830BF">
      <w:pPr>
        <w:numPr>
          <w:ilvl w:val="0"/>
          <w:numId w:val="4"/>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The trait and behavioral approaches to leadership are similar since they regard leadership as a set of skills or activities that ought to be mastered to be s</w:t>
      </w:r>
      <w:r w:rsidRPr="001830BF">
        <w:rPr>
          <w:rFonts w:ascii="Times New Roman" w:hAnsi="Times New Roman" w:cs="Times New Roman"/>
          <w:sz w:val="24"/>
          <w:szCs w:val="24"/>
        </w:rPr>
        <w:t xml:space="preserve">uccessful. However, </w:t>
      </w:r>
      <w:r w:rsidR="00094235" w:rsidRPr="001830BF">
        <w:rPr>
          <w:rFonts w:ascii="Times New Roman" w:hAnsi="Times New Roman" w:cs="Times New Roman"/>
          <w:sz w:val="24"/>
          <w:szCs w:val="24"/>
        </w:rPr>
        <w:t>F</w:t>
      </w:r>
      <w:r w:rsidRPr="001830BF">
        <w:rPr>
          <w:rFonts w:ascii="Times New Roman" w:hAnsi="Times New Roman" w:cs="Times New Roman"/>
          <w:sz w:val="24"/>
          <w:szCs w:val="24"/>
        </w:rPr>
        <w:t>ielder’s contingency approach differs from both because it suggests that leadership is not a one-size-fits-all concept</w:t>
      </w:r>
      <w:r w:rsidR="00094235" w:rsidRPr="001830BF">
        <w:rPr>
          <w:rFonts w:ascii="Times New Roman" w:hAnsi="Times New Roman" w:cs="Times New Roman"/>
          <w:sz w:val="24"/>
          <w:szCs w:val="24"/>
        </w:rPr>
        <w:t xml:space="preserve"> (Yadav &amp; Kala, 2018)</w:t>
      </w:r>
      <w:r w:rsidRPr="001830BF">
        <w:rPr>
          <w:rFonts w:ascii="Times New Roman" w:hAnsi="Times New Roman" w:cs="Times New Roman"/>
          <w:sz w:val="24"/>
          <w:szCs w:val="24"/>
        </w:rPr>
        <w:t>. Instead,</w:t>
      </w:r>
      <w:r w:rsidR="00094235" w:rsidRPr="001830BF">
        <w:rPr>
          <w:rFonts w:ascii="Times New Roman" w:hAnsi="Times New Roman" w:cs="Times New Roman"/>
          <w:sz w:val="24"/>
          <w:szCs w:val="24"/>
        </w:rPr>
        <w:t xml:space="preserve"> Yadav and Kala (2018) suggest that</w:t>
      </w:r>
      <w:r w:rsidRPr="001830BF">
        <w:rPr>
          <w:rFonts w:ascii="Times New Roman" w:hAnsi="Times New Roman" w:cs="Times New Roman"/>
          <w:sz w:val="24"/>
          <w:szCs w:val="24"/>
        </w:rPr>
        <w:t xml:space="preserve"> the conditions impact a leader's effectiveness. Tw</w:t>
      </w:r>
      <w:r w:rsidRPr="001830BF">
        <w:rPr>
          <w:rFonts w:ascii="Times New Roman" w:hAnsi="Times New Roman" w:cs="Times New Roman"/>
          <w:sz w:val="24"/>
          <w:szCs w:val="24"/>
        </w:rPr>
        <w:t>o factors aid this: managerial style and intrinsic motivation, later referred to as contextual dominance.</w:t>
      </w:r>
    </w:p>
    <w:p w:rsidR="00483A92" w:rsidRPr="001830BF" w:rsidRDefault="00A56562" w:rsidP="001830BF">
      <w:pPr>
        <w:numPr>
          <w:ilvl w:val="0"/>
          <w:numId w:val="4"/>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 xml:space="preserve">The significant sources of conflict in organizations include; Interrelation between tasks. The more the task involvement among persons or groups, the </w:t>
      </w:r>
      <w:r w:rsidRPr="001830BF">
        <w:rPr>
          <w:rFonts w:ascii="Times New Roman" w:hAnsi="Times New Roman" w:cs="Times New Roman"/>
          <w:sz w:val="24"/>
          <w:szCs w:val="24"/>
        </w:rPr>
        <w:t xml:space="preserve">more they must work together and </w:t>
      </w:r>
      <w:r w:rsidRPr="001830BF">
        <w:rPr>
          <w:rFonts w:ascii="Times New Roman" w:hAnsi="Times New Roman" w:cs="Times New Roman"/>
          <w:sz w:val="24"/>
          <w:szCs w:val="24"/>
        </w:rPr>
        <w:lastRenderedPageBreak/>
        <w:t>interact to achieve a goal, and the higher the risk of conflict if entities have differing beliefs or aims. In addition to that, status discrepancies among the concerned parties cause conflict. For instance, executives in m</w:t>
      </w:r>
      <w:r w:rsidRPr="001830BF">
        <w:rPr>
          <w:rFonts w:ascii="Times New Roman" w:hAnsi="Times New Roman" w:cs="Times New Roman"/>
          <w:sz w:val="24"/>
          <w:szCs w:val="24"/>
        </w:rPr>
        <w:t>any firms have the authority to take leisure time off during working hours to run some errands, and so on, whereas junior-level workers do not. Conflict can also arise due to territorial nuances in which it is unclear who bears responsibility for what outc</w:t>
      </w:r>
      <w:r w:rsidRPr="001830BF">
        <w:rPr>
          <w:rFonts w:ascii="Times New Roman" w:hAnsi="Times New Roman" w:cs="Times New Roman"/>
          <w:sz w:val="24"/>
          <w:szCs w:val="24"/>
        </w:rPr>
        <w:t>ome. Ignoring, conquering, reconciling, accepting, and partnering are five problem-solving tactics that individuals use to deal with conflict. This is founded on the premise that people get to choose how collaborative and aggressive they want to be in disp</w:t>
      </w:r>
      <w:r w:rsidRPr="001830BF">
        <w:rPr>
          <w:rFonts w:ascii="Times New Roman" w:hAnsi="Times New Roman" w:cs="Times New Roman"/>
          <w:sz w:val="24"/>
          <w:szCs w:val="24"/>
        </w:rPr>
        <w:t>ute.</w:t>
      </w:r>
    </w:p>
    <w:p w:rsidR="00483A92" w:rsidRPr="001830BF" w:rsidRDefault="00A56562" w:rsidP="001830BF">
      <w:pPr>
        <w:numPr>
          <w:ilvl w:val="0"/>
          <w:numId w:val="4"/>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The term "organizational learning" refers to the practice of acquiring information in a company. Once knowledge is gained, it is used in a manner that aids the decision-making process in a company.</w:t>
      </w:r>
    </w:p>
    <w:p w:rsidR="009F00E3" w:rsidRPr="001830BF" w:rsidRDefault="00A56562" w:rsidP="001830BF">
      <w:pPr>
        <w:numPr>
          <w:ilvl w:val="0"/>
          <w:numId w:val="4"/>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With the help of new technology, all logistical and c</w:t>
      </w:r>
      <w:r w:rsidRPr="001830BF">
        <w:rPr>
          <w:rFonts w:ascii="Times New Roman" w:hAnsi="Times New Roman" w:cs="Times New Roman"/>
          <w:sz w:val="24"/>
          <w:szCs w:val="24"/>
        </w:rPr>
        <w:t>onnectivity difficulties have been simplified. Companies are no longer required to halt in any of their o</w:t>
      </w:r>
      <w:r w:rsidR="00094235" w:rsidRPr="001830BF">
        <w:rPr>
          <w:rFonts w:ascii="Times New Roman" w:hAnsi="Times New Roman" w:cs="Times New Roman"/>
          <w:sz w:val="24"/>
          <w:szCs w:val="24"/>
        </w:rPr>
        <w:t>perations. In addition to that,</w:t>
      </w:r>
      <w:r w:rsidRPr="001830BF">
        <w:rPr>
          <w:rFonts w:ascii="Times New Roman" w:hAnsi="Times New Roman" w:cs="Times New Roman"/>
          <w:sz w:val="24"/>
          <w:szCs w:val="24"/>
        </w:rPr>
        <w:t xml:space="preserve"> email systems and chat applications can all be used as the communications spine. These electronic communication technol</w:t>
      </w:r>
      <w:r w:rsidRPr="001830BF">
        <w:rPr>
          <w:rFonts w:ascii="Times New Roman" w:hAnsi="Times New Roman" w:cs="Times New Roman"/>
          <w:sz w:val="24"/>
          <w:szCs w:val="24"/>
        </w:rPr>
        <w:t>ogies are used to quickly and efficiently distribute regular and vital business data. Companies can save costs by utilizing information technology systems. Parallel duties can be central</w:t>
      </w:r>
      <w:r w:rsidR="00094235" w:rsidRPr="001830BF">
        <w:rPr>
          <w:rFonts w:ascii="Times New Roman" w:hAnsi="Times New Roman" w:cs="Times New Roman"/>
          <w:sz w:val="24"/>
          <w:szCs w:val="24"/>
        </w:rPr>
        <w:t>ized in one area using</w:t>
      </w:r>
      <w:r w:rsidRPr="001830BF">
        <w:rPr>
          <w:rFonts w:ascii="Times New Roman" w:hAnsi="Times New Roman" w:cs="Times New Roman"/>
          <w:sz w:val="24"/>
          <w:szCs w:val="24"/>
        </w:rPr>
        <w:t xml:space="preserve"> technology.</w:t>
      </w:r>
    </w:p>
    <w:p w:rsidR="00483A92" w:rsidRPr="001830BF" w:rsidRDefault="00A56562" w:rsidP="001830BF">
      <w:pPr>
        <w:spacing w:line="480" w:lineRule="auto"/>
        <w:contextualSpacing/>
        <w:jc w:val="center"/>
        <w:rPr>
          <w:rFonts w:ascii="Times New Roman" w:hAnsi="Times New Roman" w:cs="Times New Roman"/>
          <w:b/>
          <w:sz w:val="24"/>
          <w:szCs w:val="24"/>
        </w:rPr>
      </w:pPr>
      <w:r w:rsidRPr="001830BF">
        <w:rPr>
          <w:rFonts w:ascii="Times New Roman" w:hAnsi="Times New Roman" w:cs="Times New Roman"/>
          <w:b/>
          <w:sz w:val="24"/>
          <w:szCs w:val="24"/>
        </w:rPr>
        <w:t>Written Exercise 5</w:t>
      </w:r>
    </w:p>
    <w:p w:rsidR="00EF5FAA" w:rsidRPr="001830BF" w:rsidRDefault="00A56562" w:rsidP="001830BF">
      <w:pPr>
        <w:numPr>
          <w:ilvl w:val="0"/>
          <w:numId w:val="5"/>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 xml:space="preserve">According to </w:t>
      </w:r>
      <w:r w:rsidRPr="001830BF">
        <w:rPr>
          <w:rFonts w:ascii="Times New Roman" w:hAnsi="Times New Roman" w:cs="Times New Roman"/>
          <w:sz w:val="24"/>
          <w:szCs w:val="24"/>
        </w:rPr>
        <w:t>contingency theory, a firm's design should be linked to its unexpected or vulnerable areas. Every organization is unique, and as a result, structures that work for one business may not function for another.</w:t>
      </w:r>
    </w:p>
    <w:p w:rsidR="00EF5FAA" w:rsidRPr="001830BF" w:rsidRDefault="00A56562" w:rsidP="001830BF">
      <w:pPr>
        <w:numPr>
          <w:ilvl w:val="0"/>
          <w:numId w:val="5"/>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The organic organizational structure is considere</w:t>
      </w:r>
      <w:r w:rsidRPr="001830BF">
        <w:rPr>
          <w:rFonts w:ascii="Times New Roman" w:hAnsi="Times New Roman" w:cs="Times New Roman"/>
          <w:sz w:val="24"/>
          <w:szCs w:val="24"/>
        </w:rPr>
        <w:t>d flattened, implying no traditional hierarchy of authority that flows from lower-level employees to senior executives</w:t>
      </w:r>
      <w:r w:rsidR="00094235" w:rsidRPr="001830BF">
        <w:rPr>
          <w:rFonts w:ascii="Times New Roman" w:hAnsi="Times New Roman" w:cs="Times New Roman"/>
          <w:sz w:val="24"/>
          <w:szCs w:val="24"/>
        </w:rPr>
        <w:t xml:space="preserve"> (Ahmady </w:t>
      </w:r>
      <w:r w:rsidR="00094235" w:rsidRPr="001830BF">
        <w:rPr>
          <w:rFonts w:ascii="Times New Roman" w:hAnsi="Times New Roman" w:cs="Times New Roman"/>
          <w:sz w:val="24"/>
          <w:szCs w:val="24"/>
        </w:rPr>
        <w:lastRenderedPageBreak/>
        <w:t>et al., 2016)</w:t>
      </w:r>
      <w:r w:rsidRPr="001830BF">
        <w:rPr>
          <w:rFonts w:ascii="Times New Roman" w:hAnsi="Times New Roman" w:cs="Times New Roman"/>
          <w:sz w:val="24"/>
          <w:szCs w:val="24"/>
        </w:rPr>
        <w:t>. On the contrary, the mechanistic matrix is far more conventional, and it is typically how a new corporation builds</w:t>
      </w:r>
      <w:r w:rsidRPr="001830BF">
        <w:rPr>
          <w:rFonts w:ascii="Times New Roman" w:hAnsi="Times New Roman" w:cs="Times New Roman"/>
          <w:sz w:val="24"/>
          <w:szCs w:val="24"/>
        </w:rPr>
        <w:t xml:space="preserve"> its organizational structure right away. The organization is strictly outlined as a ladder, with the management giving particular roles and responsibilities to those beneath </w:t>
      </w:r>
      <w:r w:rsidR="00094235" w:rsidRPr="001830BF">
        <w:rPr>
          <w:rFonts w:ascii="Times New Roman" w:hAnsi="Times New Roman" w:cs="Times New Roman"/>
          <w:sz w:val="24"/>
          <w:szCs w:val="24"/>
        </w:rPr>
        <w:t>them (Ahmady et al., 2016)</w:t>
      </w:r>
      <w:r w:rsidRPr="001830BF">
        <w:rPr>
          <w:rFonts w:ascii="Times New Roman" w:hAnsi="Times New Roman" w:cs="Times New Roman"/>
          <w:sz w:val="24"/>
          <w:szCs w:val="24"/>
        </w:rPr>
        <w:t>. Companies can generate dependable, standardized produ</w:t>
      </w:r>
      <w:r w:rsidRPr="001830BF">
        <w:rPr>
          <w:rFonts w:ascii="Times New Roman" w:hAnsi="Times New Roman" w:cs="Times New Roman"/>
          <w:sz w:val="24"/>
          <w:szCs w:val="24"/>
        </w:rPr>
        <w:t xml:space="preserve">cts and services thanks to the mechanistic lateral framework. Specialized jobs lead to greater efficiency, which makes large manufacturing possible. However, bureaucratic systems, formality, and automation impede a small business's ability to compete in a </w:t>
      </w:r>
      <w:r w:rsidRPr="001830BF">
        <w:rPr>
          <w:rFonts w:ascii="Times New Roman" w:hAnsi="Times New Roman" w:cs="Times New Roman"/>
          <w:sz w:val="24"/>
          <w:szCs w:val="24"/>
        </w:rPr>
        <w:t>market that needs rapid responses. There are numerous ideas and opinions about executing a task in an organic structure, leading to chaos and inefficiency. On a positive note, the organic structure encourages creative innovation.</w:t>
      </w:r>
    </w:p>
    <w:p w:rsidR="00EF5FAA" w:rsidRPr="001830BF" w:rsidRDefault="00A56562" w:rsidP="001830BF">
      <w:pPr>
        <w:numPr>
          <w:ilvl w:val="0"/>
          <w:numId w:val="5"/>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For</w:t>
      </w:r>
      <w:r w:rsidR="00094235" w:rsidRPr="001830BF">
        <w:rPr>
          <w:rFonts w:ascii="Times New Roman" w:hAnsi="Times New Roman" w:cs="Times New Roman"/>
          <w:sz w:val="24"/>
          <w:szCs w:val="24"/>
        </w:rPr>
        <w:t xml:space="preserve"> years, Google has been </w:t>
      </w:r>
      <w:r w:rsidRPr="001830BF">
        <w:rPr>
          <w:rFonts w:ascii="Times New Roman" w:hAnsi="Times New Roman" w:cs="Times New Roman"/>
          <w:sz w:val="24"/>
          <w:szCs w:val="24"/>
        </w:rPr>
        <w:t xml:space="preserve">a model of the corporate culture. They have set the standard for thousands of companies today. Free lunches, employee social events, financial bonuses, and open speeches by high-level management are just a few of the rewards. Health clubs, a dog-friendly </w:t>
      </w:r>
      <w:r w:rsidRPr="001830BF">
        <w:rPr>
          <w:rFonts w:ascii="Times New Roman" w:hAnsi="Times New Roman" w:cs="Times New Roman"/>
          <w:sz w:val="24"/>
          <w:szCs w:val="24"/>
        </w:rPr>
        <w:t>atmosphere, and gardens are all desirable eccentricities. Employees are believed to be ambitious, intelligent, and among the best, because the company encourages innovation and has an open door policy.</w:t>
      </w:r>
    </w:p>
    <w:p w:rsidR="00EF5FAA" w:rsidRPr="001830BF" w:rsidRDefault="00A56562" w:rsidP="001830BF">
      <w:pPr>
        <w:numPr>
          <w:ilvl w:val="0"/>
          <w:numId w:val="5"/>
        </w:numPr>
        <w:spacing w:line="480" w:lineRule="auto"/>
        <w:contextualSpacing/>
        <w:rPr>
          <w:rFonts w:ascii="Times New Roman" w:hAnsi="Times New Roman" w:cs="Times New Roman"/>
          <w:sz w:val="24"/>
          <w:szCs w:val="24"/>
        </w:rPr>
      </w:pPr>
      <w:r w:rsidRPr="001830BF">
        <w:rPr>
          <w:rFonts w:ascii="Times New Roman" w:hAnsi="Times New Roman" w:cs="Times New Roman"/>
          <w:sz w:val="24"/>
          <w:szCs w:val="24"/>
        </w:rPr>
        <w:t>Unethical behavior occurs in a workplace devoid of the</w:t>
      </w:r>
      <w:r w:rsidRPr="001830BF">
        <w:rPr>
          <w:rFonts w:ascii="Times New Roman" w:hAnsi="Times New Roman" w:cs="Times New Roman"/>
          <w:sz w:val="24"/>
          <w:szCs w:val="24"/>
        </w:rPr>
        <w:t xml:space="preserve"> code of conduct. If employees do not know what is correct, they are more prone to make mistakes. In addition to that, unethical conduct occurs because people fear to report it when they witness it happen. Witnessed fail to report fearing the wrath of the </w:t>
      </w:r>
      <w:r w:rsidRPr="001830BF">
        <w:rPr>
          <w:rFonts w:ascii="Times New Roman" w:hAnsi="Times New Roman" w:cs="Times New Roman"/>
          <w:sz w:val="24"/>
          <w:szCs w:val="24"/>
        </w:rPr>
        <w:t>culprit. Also, peer pressure forces people to engage in unethical conduct since everyone is doing the same. An ethical culture can be established by the senior management communicating to the junior staff the ethical expectations when working for a company</w:t>
      </w:r>
      <w:r w:rsidRPr="001830BF">
        <w:rPr>
          <w:rFonts w:ascii="Times New Roman" w:hAnsi="Times New Roman" w:cs="Times New Roman"/>
          <w:sz w:val="24"/>
          <w:szCs w:val="24"/>
        </w:rPr>
        <w:t xml:space="preserve">. Also, ethics training is essential, especially for newly recruited </w:t>
      </w:r>
      <w:r w:rsidRPr="001830BF">
        <w:rPr>
          <w:rFonts w:ascii="Times New Roman" w:hAnsi="Times New Roman" w:cs="Times New Roman"/>
          <w:sz w:val="24"/>
          <w:szCs w:val="24"/>
        </w:rPr>
        <w:lastRenderedPageBreak/>
        <w:t>employees. Organizations should also reward and punish ethical and unethical acts in equal measure.</w:t>
      </w:r>
    </w:p>
    <w:p w:rsidR="00EF5FAA" w:rsidRPr="001830BF" w:rsidRDefault="00A56562" w:rsidP="00DD25E5">
      <w:pPr>
        <w:numPr>
          <w:ilvl w:val="0"/>
          <w:numId w:val="5"/>
        </w:numPr>
        <w:spacing w:line="480" w:lineRule="auto"/>
        <w:contextualSpacing/>
        <w:rPr>
          <w:rFonts w:ascii="Times New Roman" w:hAnsi="Times New Roman" w:cs="Times New Roman"/>
          <w:sz w:val="24"/>
          <w:szCs w:val="24"/>
        </w:rPr>
      </w:pPr>
      <w:r w:rsidRPr="00DD25E5">
        <w:rPr>
          <w:rFonts w:ascii="Times New Roman" w:hAnsi="Times New Roman" w:cs="Times New Roman"/>
          <w:sz w:val="24"/>
          <w:szCs w:val="24"/>
        </w:rPr>
        <w:t>Hofstede’s cultural dimensions features theory was created as a framework for interacti</w:t>
      </w:r>
      <w:r w:rsidRPr="00DD25E5">
        <w:rPr>
          <w:rFonts w:ascii="Times New Roman" w:hAnsi="Times New Roman" w:cs="Times New Roman"/>
          <w:sz w:val="24"/>
          <w:szCs w:val="24"/>
        </w:rPr>
        <w:t>vity by Geert Hofstede.</w:t>
      </w:r>
      <w:r>
        <w:rPr>
          <w:rFonts w:ascii="Times New Roman" w:hAnsi="Times New Roman" w:cs="Times New Roman"/>
          <w:sz w:val="24"/>
          <w:szCs w:val="24"/>
        </w:rPr>
        <w:t xml:space="preserve"> It adopts</w:t>
      </w:r>
      <w:r w:rsidR="00D15A4D" w:rsidRPr="001830BF">
        <w:rPr>
          <w:rFonts w:ascii="Times New Roman" w:hAnsi="Times New Roman" w:cs="Times New Roman"/>
          <w:sz w:val="24"/>
          <w:szCs w:val="24"/>
        </w:rPr>
        <w:t xml:space="preserve"> a </w:t>
      </w:r>
      <w:r w:rsidRPr="001830BF">
        <w:rPr>
          <w:rFonts w:ascii="Times New Roman" w:hAnsi="Times New Roman" w:cs="Times New Roman"/>
          <w:sz w:val="24"/>
          <w:szCs w:val="24"/>
        </w:rPr>
        <w:t>context</w:t>
      </w:r>
      <w:r w:rsidR="00D15A4D" w:rsidRPr="001830BF">
        <w:rPr>
          <w:rFonts w:ascii="Times New Roman" w:hAnsi="Times New Roman" w:cs="Times New Roman"/>
          <w:sz w:val="24"/>
          <w:szCs w:val="24"/>
        </w:rPr>
        <w:t xml:space="preserve"> drawn from factor </w:t>
      </w:r>
      <w:r w:rsidRPr="001830BF">
        <w:rPr>
          <w:rFonts w:ascii="Times New Roman" w:hAnsi="Times New Roman" w:cs="Times New Roman"/>
          <w:sz w:val="24"/>
          <w:szCs w:val="24"/>
        </w:rPr>
        <w:t>inquiry</w:t>
      </w:r>
      <w:r w:rsidR="00D15A4D" w:rsidRPr="001830BF">
        <w:rPr>
          <w:rFonts w:ascii="Times New Roman" w:hAnsi="Times New Roman" w:cs="Times New Roman"/>
          <w:sz w:val="24"/>
          <w:szCs w:val="24"/>
        </w:rPr>
        <w:t xml:space="preserve"> to highlight the impacts of a social group on its </w:t>
      </w:r>
      <w:r w:rsidRPr="001830BF">
        <w:rPr>
          <w:rFonts w:ascii="Times New Roman" w:hAnsi="Times New Roman" w:cs="Times New Roman"/>
          <w:sz w:val="24"/>
          <w:szCs w:val="24"/>
        </w:rPr>
        <w:t>participants'</w:t>
      </w:r>
      <w:r w:rsidR="00D15A4D" w:rsidRPr="001830BF">
        <w:rPr>
          <w:rFonts w:ascii="Times New Roman" w:hAnsi="Times New Roman" w:cs="Times New Roman"/>
          <w:sz w:val="24"/>
          <w:szCs w:val="24"/>
        </w:rPr>
        <w:t xml:space="preserve"> </w:t>
      </w:r>
      <w:r w:rsidRPr="001830BF">
        <w:rPr>
          <w:rFonts w:ascii="Times New Roman" w:hAnsi="Times New Roman" w:cs="Times New Roman"/>
          <w:sz w:val="24"/>
          <w:szCs w:val="24"/>
        </w:rPr>
        <w:t>views</w:t>
      </w:r>
      <w:r w:rsidR="00D15A4D" w:rsidRPr="001830BF">
        <w:rPr>
          <w:rFonts w:ascii="Times New Roman" w:hAnsi="Times New Roman" w:cs="Times New Roman"/>
          <w:sz w:val="24"/>
          <w:szCs w:val="24"/>
        </w:rPr>
        <w:t xml:space="preserve"> and </w:t>
      </w:r>
      <w:r w:rsidRPr="001830BF">
        <w:rPr>
          <w:rFonts w:ascii="Times New Roman" w:hAnsi="Times New Roman" w:cs="Times New Roman"/>
          <w:sz w:val="24"/>
          <w:szCs w:val="24"/>
        </w:rPr>
        <w:t>how</w:t>
      </w:r>
      <w:r w:rsidR="00D15A4D" w:rsidRPr="001830BF">
        <w:rPr>
          <w:rFonts w:ascii="Times New Roman" w:hAnsi="Times New Roman" w:cs="Times New Roman"/>
          <w:sz w:val="24"/>
          <w:szCs w:val="24"/>
        </w:rPr>
        <w:t xml:space="preserve"> these principles connect to behavior</w:t>
      </w:r>
      <w:r w:rsidR="001830BF" w:rsidRPr="001830BF">
        <w:rPr>
          <w:rFonts w:ascii="Times New Roman" w:hAnsi="Times New Roman" w:cs="Times New Roman"/>
          <w:sz w:val="24"/>
          <w:szCs w:val="24"/>
        </w:rPr>
        <w:t xml:space="preserve"> (Mateescu, 2016)</w:t>
      </w:r>
      <w:r w:rsidR="00D15A4D" w:rsidRPr="001830BF">
        <w:rPr>
          <w:rFonts w:ascii="Times New Roman" w:hAnsi="Times New Roman" w:cs="Times New Roman"/>
          <w:sz w:val="24"/>
          <w:szCs w:val="24"/>
        </w:rPr>
        <w:t xml:space="preserve">. </w:t>
      </w:r>
      <w:r w:rsidRPr="00DD25E5">
        <w:rPr>
          <w:rFonts w:ascii="Times New Roman" w:hAnsi="Times New Roman" w:cs="Times New Roman"/>
          <w:sz w:val="24"/>
          <w:szCs w:val="24"/>
        </w:rPr>
        <w:t xml:space="preserve">During their careers, workers will come into contact </w:t>
      </w:r>
      <w:r w:rsidRPr="00DD25E5">
        <w:rPr>
          <w:rFonts w:ascii="Times New Roman" w:hAnsi="Times New Roman" w:cs="Times New Roman"/>
          <w:sz w:val="24"/>
          <w:szCs w:val="24"/>
        </w:rPr>
        <w:t>with someone from another nation. Firms will begin engaging with companies from other countries.</w:t>
      </w:r>
      <w:r w:rsidR="00D15A4D" w:rsidRPr="001830BF">
        <w:rPr>
          <w:rFonts w:ascii="Times New Roman" w:hAnsi="Times New Roman" w:cs="Times New Roman"/>
          <w:sz w:val="24"/>
          <w:szCs w:val="24"/>
        </w:rPr>
        <w:t xml:space="preserve"> Even workers of domestic markets will almost certainly meet someone in another country because the world of business has become global. Successful global organizations understand that these interactions can be detrimental to the business if not properly managed.</w:t>
      </w:r>
    </w:p>
    <w:p w:rsidR="001830BF" w:rsidRPr="00DD25E5" w:rsidRDefault="00A56562" w:rsidP="001E4EFF">
      <w:pPr>
        <w:numPr>
          <w:ilvl w:val="0"/>
          <w:numId w:val="5"/>
        </w:numPr>
        <w:spacing w:line="480" w:lineRule="auto"/>
        <w:contextualSpacing/>
        <w:rPr>
          <w:rFonts w:ascii="Times New Roman" w:hAnsi="Times New Roman" w:cs="Times New Roman"/>
          <w:b/>
          <w:sz w:val="24"/>
          <w:szCs w:val="24"/>
        </w:rPr>
      </w:pPr>
      <w:r w:rsidRPr="00DD25E5">
        <w:rPr>
          <w:rFonts w:ascii="Times New Roman" w:hAnsi="Times New Roman" w:cs="Times New Roman"/>
          <w:sz w:val="24"/>
          <w:szCs w:val="24"/>
        </w:rPr>
        <w:t xml:space="preserve">Kurt Lewin devised multiple models of change: </w:t>
      </w:r>
      <w:r w:rsidR="00DD25E5" w:rsidRPr="00DD25E5">
        <w:rPr>
          <w:rFonts w:ascii="Times New Roman" w:hAnsi="Times New Roman" w:cs="Times New Roman"/>
          <w:sz w:val="24"/>
          <w:szCs w:val="24"/>
        </w:rPr>
        <w:t xml:space="preserve">Reactivating, modifying, and refreezing are all terms used to describe the process of change. </w:t>
      </w:r>
      <w:r w:rsidR="001E4EFF" w:rsidRPr="001E4EFF">
        <w:rPr>
          <w:rFonts w:ascii="Times New Roman" w:hAnsi="Times New Roman" w:cs="Times New Roman"/>
          <w:sz w:val="24"/>
          <w:szCs w:val="24"/>
        </w:rPr>
        <w:t>The approach demonstrates an organizational change in a straightforward and timely fashion.</w:t>
      </w:r>
      <w:r w:rsidR="00DD25E5" w:rsidRPr="00DD25E5">
        <w:rPr>
          <w:rFonts w:ascii="Times New Roman" w:hAnsi="Times New Roman" w:cs="Times New Roman"/>
          <w:sz w:val="24"/>
          <w:szCs w:val="24"/>
        </w:rPr>
        <w:t xml:space="preserve"> According to Lewin, a paradigm of change entails establishing the idea that reform is necessary, then working into maximum coherence of behavior, and then anchoring that new condition as the norm.</w:t>
      </w:r>
    </w:p>
    <w:p w:rsidR="001830BF" w:rsidRDefault="001830BF" w:rsidP="001830BF">
      <w:pPr>
        <w:pStyle w:val="ListParagraph"/>
        <w:spacing w:line="480" w:lineRule="auto"/>
        <w:ind w:left="360"/>
        <w:rPr>
          <w:rFonts w:ascii="Times New Roman" w:hAnsi="Times New Roman" w:cs="Times New Roman"/>
          <w:b/>
          <w:sz w:val="24"/>
          <w:szCs w:val="24"/>
        </w:rPr>
      </w:pPr>
    </w:p>
    <w:p w:rsidR="001830BF" w:rsidRDefault="001830BF" w:rsidP="001830BF">
      <w:pPr>
        <w:pStyle w:val="ListParagraph"/>
        <w:spacing w:line="480" w:lineRule="auto"/>
        <w:ind w:left="360"/>
        <w:rPr>
          <w:rFonts w:ascii="Times New Roman" w:hAnsi="Times New Roman" w:cs="Times New Roman"/>
          <w:b/>
          <w:sz w:val="24"/>
          <w:szCs w:val="24"/>
        </w:rPr>
      </w:pPr>
    </w:p>
    <w:p w:rsidR="001830BF" w:rsidRDefault="001830BF" w:rsidP="001830BF">
      <w:pPr>
        <w:pStyle w:val="ListParagraph"/>
        <w:spacing w:line="480" w:lineRule="auto"/>
        <w:ind w:left="360"/>
        <w:rPr>
          <w:rFonts w:ascii="Times New Roman" w:hAnsi="Times New Roman" w:cs="Times New Roman"/>
          <w:b/>
          <w:sz w:val="24"/>
          <w:szCs w:val="24"/>
        </w:rPr>
      </w:pPr>
    </w:p>
    <w:p w:rsidR="001830BF" w:rsidRDefault="001830BF" w:rsidP="001830BF">
      <w:pPr>
        <w:pStyle w:val="ListParagraph"/>
        <w:spacing w:line="480" w:lineRule="auto"/>
        <w:ind w:left="360"/>
        <w:rPr>
          <w:rFonts w:ascii="Times New Roman" w:hAnsi="Times New Roman" w:cs="Times New Roman"/>
          <w:b/>
          <w:sz w:val="24"/>
          <w:szCs w:val="24"/>
        </w:rPr>
      </w:pPr>
    </w:p>
    <w:p w:rsidR="001830BF" w:rsidRDefault="001830BF" w:rsidP="001830BF">
      <w:pPr>
        <w:pStyle w:val="ListParagraph"/>
        <w:spacing w:line="480" w:lineRule="auto"/>
        <w:ind w:left="360"/>
        <w:rPr>
          <w:rFonts w:ascii="Times New Roman" w:hAnsi="Times New Roman" w:cs="Times New Roman"/>
          <w:b/>
          <w:sz w:val="24"/>
          <w:szCs w:val="24"/>
        </w:rPr>
      </w:pPr>
    </w:p>
    <w:p w:rsidR="00E72178" w:rsidRDefault="00E72178" w:rsidP="001830BF">
      <w:pPr>
        <w:pStyle w:val="ListParagraph"/>
        <w:spacing w:line="480" w:lineRule="auto"/>
        <w:ind w:left="360"/>
        <w:rPr>
          <w:rFonts w:ascii="Times New Roman" w:hAnsi="Times New Roman" w:cs="Times New Roman"/>
          <w:b/>
          <w:sz w:val="24"/>
          <w:szCs w:val="24"/>
        </w:rPr>
      </w:pPr>
    </w:p>
    <w:p w:rsidR="00E72178" w:rsidRDefault="00E72178" w:rsidP="001830BF">
      <w:pPr>
        <w:pStyle w:val="ListParagraph"/>
        <w:spacing w:line="480" w:lineRule="auto"/>
        <w:ind w:left="360"/>
        <w:rPr>
          <w:rFonts w:ascii="Times New Roman" w:hAnsi="Times New Roman" w:cs="Times New Roman"/>
          <w:b/>
          <w:sz w:val="24"/>
          <w:szCs w:val="24"/>
        </w:rPr>
      </w:pPr>
    </w:p>
    <w:p w:rsidR="001E4EFF" w:rsidRDefault="001E4EFF" w:rsidP="001830BF">
      <w:pPr>
        <w:pStyle w:val="ListParagraph"/>
        <w:spacing w:line="480" w:lineRule="auto"/>
        <w:ind w:left="360"/>
        <w:rPr>
          <w:rFonts w:ascii="Times New Roman" w:hAnsi="Times New Roman" w:cs="Times New Roman"/>
          <w:b/>
          <w:sz w:val="24"/>
          <w:szCs w:val="24"/>
        </w:rPr>
      </w:pPr>
    </w:p>
    <w:p w:rsidR="001830BF" w:rsidRPr="001830BF" w:rsidRDefault="00A56562" w:rsidP="001830BF">
      <w:pPr>
        <w:spacing w:line="480" w:lineRule="auto"/>
        <w:jc w:val="center"/>
        <w:rPr>
          <w:rFonts w:ascii="Times New Roman" w:hAnsi="Times New Roman" w:cs="Times New Roman"/>
          <w:b/>
          <w:sz w:val="24"/>
          <w:szCs w:val="24"/>
        </w:rPr>
      </w:pPr>
      <w:r w:rsidRPr="001830BF">
        <w:rPr>
          <w:rFonts w:ascii="Times New Roman" w:hAnsi="Times New Roman" w:cs="Times New Roman"/>
          <w:b/>
          <w:sz w:val="24"/>
          <w:szCs w:val="24"/>
        </w:rPr>
        <w:lastRenderedPageBreak/>
        <w:t>References</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Ahmady, G. A., Mehrpour, M., &amp; Nikooravesh, A. (2016). Organizational Structure. </w:t>
      </w:r>
      <w:r w:rsidRPr="008C721B">
        <w:rPr>
          <w:rFonts w:ascii="Times New Roman" w:hAnsi="Times New Roman" w:cs="Times New Roman"/>
          <w:i/>
          <w:iCs/>
          <w:sz w:val="24"/>
          <w:szCs w:val="24"/>
        </w:rPr>
        <w:t>Procedia-Social and Behavioral Sciences</w:t>
      </w:r>
      <w:r w:rsidRPr="008C721B">
        <w:rPr>
          <w:rFonts w:ascii="Times New Roman" w:hAnsi="Times New Roman" w:cs="Times New Roman"/>
          <w:sz w:val="24"/>
          <w:szCs w:val="24"/>
        </w:rPr>
        <w:t>, </w:t>
      </w:r>
      <w:r w:rsidRPr="008C721B">
        <w:rPr>
          <w:rFonts w:ascii="Times New Roman" w:hAnsi="Times New Roman" w:cs="Times New Roman"/>
          <w:i/>
          <w:iCs/>
          <w:sz w:val="24"/>
          <w:szCs w:val="24"/>
        </w:rPr>
        <w:t>230</w:t>
      </w:r>
      <w:r w:rsidRPr="008C721B">
        <w:rPr>
          <w:rFonts w:ascii="Times New Roman" w:hAnsi="Times New Roman" w:cs="Times New Roman"/>
          <w:sz w:val="24"/>
          <w:szCs w:val="24"/>
        </w:rPr>
        <w:t>, 455-462.</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Bennett-Levy, J., Singer, J., Dubois, S., &amp; Hyd</w:t>
      </w:r>
      <w:bookmarkStart w:id="0" w:name="_GoBack"/>
      <w:bookmarkEnd w:id="0"/>
      <w:r w:rsidRPr="008C721B">
        <w:rPr>
          <w:rFonts w:ascii="Times New Roman" w:hAnsi="Times New Roman" w:cs="Times New Roman"/>
          <w:sz w:val="24"/>
          <w:szCs w:val="24"/>
        </w:rPr>
        <w:t xml:space="preserve">e, K. (2017). Translating </w:t>
      </w:r>
      <w:r w:rsidRPr="008C721B">
        <w:rPr>
          <w:rFonts w:ascii="Times New Roman" w:hAnsi="Times New Roman" w:cs="Times New Roman"/>
          <w:sz w:val="24"/>
          <w:szCs w:val="24"/>
        </w:rPr>
        <w:t>E-Mental Health into Practice: What Are the Barriers and Enablers to E-Mental Health Implementation by Aboriginal and Torres Strait Islander Health Professionals? </w:t>
      </w:r>
      <w:r w:rsidRPr="008C721B">
        <w:rPr>
          <w:rFonts w:ascii="Times New Roman" w:hAnsi="Times New Roman" w:cs="Times New Roman"/>
          <w:i/>
          <w:iCs/>
          <w:sz w:val="24"/>
          <w:szCs w:val="24"/>
        </w:rPr>
        <w:t>Journal of Medical Internet Research</w:t>
      </w:r>
      <w:r w:rsidRPr="008C721B">
        <w:rPr>
          <w:rFonts w:ascii="Times New Roman" w:hAnsi="Times New Roman" w:cs="Times New Roman"/>
          <w:sz w:val="24"/>
          <w:szCs w:val="24"/>
        </w:rPr>
        <w:t>, </w:t>
      </w:r>
      <w:r w:rsidRPr="008C721B">
        <w:rPr>
          <w:rFonts w:ascii="Times New Roman" w:hAnsi="Times New Roman" w:cs="Times New Roman"/>
          <w:i/>
          <w:iCs/>
          <w:sz w:val="24"/>
          <w:szCs w:val="24"/>
        </w:rPr>
        <w:t>19</w:t>
      </w:r>
      <w:r w:rsidRPr="008C721B">
        <w:rPr>
          <w:rFonts w:ascii="Times New Roman" w:hAnsi="Times New Roman" w:cs="Times New Roman"/>
          <w:sz w:val="24"/>
          <w:szCs w:val="24"/>
        </w:rPr>
        <w:t>(1), E1.</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Chen, Y., Ning, R., Yang, T., Feng, S., &amp; Ya</w:t>
      </w:r>
      <w:r w:rsidRPr="008C721B">
        <w:rPr>
          <w:rFonts w:ascii="Times New Roman" w:hAnsi="Times New Roman" w:cs="Times New Roman"/>
          <w:sz w:val="24"/>
          <w:szCs w:val="24"/>
        </w:rPr>
        <w:t>ng, C. (2018). Is Transformational Leadership Always Good For Employee Task Performance? Examining Curvilinear and Moderated Relationships. </w:t>
      </w:r>
      <w:r w:rsidRPr="008C721B">
        <w:rPr>
          <w:rFonts w:ascii="Times New Roman" w:hAnsi="Times New Roman" w:cs="Times New Roman"/>
          <w:i/>
          <w:iCs/>
          <w:sz w:val="24"/>
          <w:szCs w:val="24"/>
        </w:rPr>
        <w:t>Frontiers of Business Research in China</w:t>
      </w:r>
      <w:r w:rsidRPr="008C721B">
        <w:rPr>
          <w:rFonts w:ascii="Times New Roman" w:hAnsi="Times New Roman" w:cs="Times New Roman"/>
          <w:sz w:val="24"/>
          <w:szCs w:val="24"/>
        </w:rPr>
        <w:t>, </w:t>
      </w:r>
      <w:r w:rsidRPr="008C721B">
        <w:rPr>
          <w:rFonts w:ascii="Times New Roman" w:hAnsi="Times New Roman" w:cs="Times New Roman"/>
          <w:i/>
          <w:iCs/>
          <w:sz w:val="24"/>
          <w:szCs w:val="24"/>
        </w:rPr>
        <w:t>12</w:t>
      </w:r>
      <w:r w:rsidRPr="008C721B">
        <w:rPr>
          <w:rFonts w:ascii="Times New Roman" w:hAnsi="Times New Roman" w:cs="Times New Roman"/>
          <w:sz w:val="24"/>
          <w:szCs w:val="24"/>
        </w:rPr>
        <w:t>(1), 1-28.</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De Spinoza, B. (2021). </w:t>
      </w:r>
      <w:r w:rsidRPr="008C721B">
        <w:rPr>
          <w:rFonts w:ascii="Times New Roman" w:hAnsi="Times New Roman" w:cs="Times New Roman"/>
          <w:i/>
          <w:iCs/>
          <w:sz w:val="24"/>
          <w:szCs w:val="24"/>
        </w:rPr>
        <w:t>The Ethics</w:t>
      </w:r>
      <w:r w:rsidRPr="008C721B">
        <w:rPr>
          <w:rFonts w:ascii="Times New Roman" w:hAnsi="Times New Roman" w:cs="Times New Roman"/>
          <w:sz w:val="24"/>
          <w:szCs w:val="24"/>
        </w:rPr>
        <w:t>. Strelbytskyy Multimedia Pub</w:t>
      </w:r>
      <w:r w:rsidRPr="008C721B">
        <w:rPr>
          <w:rFonts w:ascii="Times New Roman" w:hAnsi="Times New Roman" w:cs="Times New Roman"/>
          <w:sz w:val="24"/>
          <w:szCs w:val="24"/>
        </w:rPr>
        <w:t>lishing.</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Erder, M., &amp; Pureur, P. (n.d.). </w:t>
      </w:r>
      <w:r w:rsidRPr="008C721B">
        <w:rPr>
          <w:rFonts w:ascii="Times New Roman" w:hAnsi="Times New Roman" w:cs="Times New Roman"/>
          <w:i/>
          <w:iCs/>
          <w:sz w:val="24"/>
          <w:szCs w:val="24"/>
        </w:rPr>
        <w:t>Big Five Personality Trait</w:t>
      </w:r>
      <w:r w:rsidRPr="008C721B">
        <w:rPr>
          <w:rFonts w:ascii="Times New Roman" w:hAnsi="Times New Roman" w:cs="Times New Roman"/>
          <w:sz w:val="24"/>
          <w:szCs w:val="24"/>
        </w:rPr>
        <w:t xml:space="preserve">. Sciencedirect.Com | Science, Health and Medical Journals, Full-Text Articles and Books. </w:t>
      </w:r>
      <w:hyperlink r:id="rId7" w:history="1">
        <w:r w:rsidRPr="008C721B">
          <w:rPr>
            <w:rStyle w:val="Hyperlink"/>
            <w:rFonts w:ascii="Times New Roman" w:hAnsi="Times New Roman" w:cs="Times New Roman"/>
            <w:sz w:val="24"/>
            <w:szCs w:val="24"/>
          </w:rPr>
          <w:t>Https://Www.Sciencedirect.Com/Topics/Computer-Science/Big-Five-Personality-Trait</w:t>
        </w:r>
      </w:hyperlink>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Grgic-Hlaca, N., Zafar, M. B., Gummadi, K. P., &amp; Weller, A. (2016, December). The Case for Process Fairness in Learning: Feature Selection for Fair Decision Making. In </w:t>
      </w:r>
      <w:r w:rsidRPr="008C721B">
        <w:rPr>
          <w:rFonts w:ascii="Times New Roman" w:hAnsi="Times New Roman" w:cs="Times New Roman"/>
          <w:i/>
          <w:iCs/>
          <w:sz w:val="24"/>
          <w:szCs w:val="24"/>
        </w:rPr>
        <w:t>NIPS Sy</w:t>
      </w:r>
      <w:r w:rsidRPr="008C721B">
        <w:rPr>
          <w:rFonts w:ascii="Times New Roman" w:hAnsi="Times New Roman" w:cs="Times New Roman"/>
          <w:i/>
          <w:iCs/>
          <w:sz w:val="24"/>
          <w:szCs w:val="24"/>
        </w:rPr>
        <w:t>mposium on Machine Learning and the Law</w:t>
      </w:r>
      <w:r w:rsidRPr="008C721B">
        <w:rPr>
          <w:rFonts w:ascii="Times New Roman" w:hAnsi="Times New Roman" w:cs="Times New Roman"/>
          <w:sz w:val="24"/>
          <w:szCs w:val="24"/>
        </w:rPr>
        <w:t> (Vol. 1, P. 2).</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Islam, T., Ahmed, I., &amp; Ali, G. (2019). Effects of Ethical Leadership on Bullying and Voice Behavior among Nurses: Mediating Role of Organizational Identification, Poor Working Condition, and Workload</w:t>
      </w:r>
      <w:r w:rsidRPr="008C721B">
        <w:rPr>
          <w:rFonts w:ascii="Times New Roman" w:hAnsi="Times New Roman" w:cs="Times New Roman"/>
          <w:sz w:val="24"/>
          <w:szCs w:val="24"/>
        </w:rPr>
        <w:t xml:space="preserve">. </w:t>
      </w:r>
      <w:r w:rsidRPr="008C721B">
        <w:rPr>
          <w:rFonts w:ascii="Times New Roman" w:hAnsi="Times New Roman" w:cs="Times New Roman"/>
          <w:i/>
          <w:iCs/>
          <w:sz w:val="24"/>
          <w:szCs w:val="24"/>
        </w:rPr>
        <w:t>Leadership in Health Services</w:t>
      </w:r>
      <w:r w:rsidRPr="008C721B">
        <w:rPr>
          <w:rFonts w:ascii="Times New Roman" w:hAnsi="Times New Roman" w:cs="Times New Roman"/>
          <w:sz w:val="24"/>
          <w:szCs w:val="24"/>
        </w:rPr>
        <w:t>, </w:t>
      </w:r>
      <w:r w:rsidRPr="008C721B">
        <w:rPr>
          <w:rFonts w:ascii="Times New Roman" w:hAnsi="Times New Roman" w:cs="Times New Roman"/>
          <w:i/>
          <w:iCs/>
          <w:sz w:val="24"/>
          <w:szCs w:val="24"/>
        </w:rPr>
        <w:t>32</w:t>
      </w:r>
      <w:r w:rsidRPr="008C721B">
        <w:rPr>
          <w:rFonts w:ascii="Times New Roman" w:hAnsi="Times New Roman" w:cs="Times New Roman"/>
          <w:sz w:val="24"/>
          <w:szCs w:val="24"/>
        </w:rPr>
        <w:t>(1), 2-17.</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lastRenderedPageBreak/>
        <w:t>Klug, M., &amp; Bagrow, J. P. (2016). Understanding the Group Dynamics and Success of Teams. </w:t>
      </w:r>
      <w:r w:rsidRPr="008C721B">
        <w:rPr>
          <w:rFonts w:ascii="Times New Roman" w:hAnsi="Times New Roman" w:cs="Times New Roman"/>
          <w:i/>
          <w:iCs/>
          <w:sz w:val="24"/>
          <w:szCs w:val="24"/>
        </w:rPr>
        <w:t>Royal Society Open Science</w:t>
      </w:r>
      <w:r w:rsidRPr="008C721B">
        <w:rPr>
          <w:rFonts w:ascii="Times New Roman" w:hAnsi="Times New Roman" w:cs="Times New Roman"/>
          <w:sz w:val="24"/>
          <w:szCs w:val="24"/>
        </w:rPr>
        <w:t>, </w:t>
      </w:r>
      <w:r w:rsidRPr="008C721B">
        <w:rPr>
          <w:rFonts w:ascii="Times New Roman" w:hAnsi="Times New Roman" w:cs="Times New Roman"/>
          <w:i/>
          <w:iCs/>
          <w:sz w:val="24"/>
          <w:szCs w:val="24"/>
        </w:rPr>
        <w:t>3</w:t>
      </w:r>
      <w:r w:rsidRPr="008C721B">
        <w:rPr>
          <w:rFonts w:ascii="Times New Roman" w:hAnsi="Times New Roman" w:cs="Times New Roman"/>
          <w:sz w:val="24"/>
          <w:szCs w:val="24"/>
        </w:rPr>
        <w:t>(4), 160007.</w:t>
      </w:r>
    </w:p>
    <w:p w:rsidR="00CE15DB"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Mateescu, V. (2016). COMMENTARY: ON STUDIU DESPRE VALORILE ȘI COMPORTAMENTUL RO</w:t>
      </w:r>
      <w:r w:rsidRPr="008C721B">
        <w:rPr>
          <w:rFonts w:ascii="Times New Roman" w:hAnsi="Times New Roman" w:cs="Times New Roman"/>
          <w:sz w:val="24"/>
          <w:szCs w:val="24"/>
        </w:rPr>
        <w:t>MÂNESC DIN PERSPECTIVA DIMENSIUNILOR CULTURALE DUPĂ METODA LUI GEERT HOFSTEDE (STUDY ABOUT ROMANIAN VALUES AND BEHAVIOUR FROM THE PERSPECTIVE OF CULTURAL DIMENSIONS ACCORDING TO GEERT HOFSTEDE. </w:t>
      </w:r>
      <w:r w:rsidRPr="008C721B">
        <w:rPr>
          <w:rFonts w:ascii="Times New Roman" w:hAnsi="Times New Roman" w:cs="Times New Roman"/>
          <w:i/>
          <w:iCs/>
          <w:sz w:val="24"/>
          <w:szCs w:val="24"/>
        </w:rPr>
        <w:t>Studia Universitatis Babes-Bolyai-Sociologia</w:t>
      </w:r>
      <w:r w:rsidRPr="008C721B">
        <w:rPr>
          <w:rFonts w:ascii="Times New Roman" w:hAnsi="Times New Roman" w:cs="Times New Roman"/>
          <w:sz w:val="24"/>
          <w:szCs w:val="24"/>
        </w:rPr>
        <w:t>, </w:t>
      </w:r>
      <w:r w:rsidRPr="008C721B">
        <w:rPr>
          <w:rFonts w:ascii="Times New Roman" w:hAnsi="Times New Roman" w:cs="Times New Roman"/>
          <w:i/>
          <w:iCs/>
          <w:sz w:val="24"/>
          <w:szCs w:val="24"/>
        </w:rPr>
        <w:t>61</w:t>
      </w:r>
      <w:r w:rsidRPr="008C721B">
        <w:rPr>
          <w:rFonts w:ascii="Times New Roman" w:hAnsi="Times New Roman" w:cs="Times New Roman"/>
          <w:sz w:val="24"/>
          <w:szCs w:val="24"/>
        </w:rPr>
        <w:t>(2), 167-171.</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PAAIS, M., &amp; PATTIRUHU, J. R. (2020). Effect of Motivation, Leadership, and Organizational Culture on Satisfaction and Employee Performance. </w:t>
      </w:r>
      <w:r w:rsidRPr="008C721B">
        <w:rPr>
          <w:rFonts w:ascii="Times New Roman" w:hAnsi="Times New Roman" w:cs="Times New Roman"/>
          <w:i/>
          <w:iCs/>
          <w:sz w:val="24"/>
          <w:szCs w:val="24"/>
        </w:rPr>
        <w:t>The Journal of Asian Finance, Economics, and Business</w:t>
      </w:r>
      <w:r w:rsidRPr="008C721B">
        <w:rPr>
          <w:rFonts w:ascii="Times New Roman" w:hAnsi="Times New Roman" w:cs="Times New Roman"/>
          <w:sz w:val="24"/>
          <w:szCs w:val="24"/>
        </w:rPr>
        <w:t>, </w:t>
      </w:r>
      <w:r w:rsidRPr="008C721B">
        <w:rPr>
          <w:rFonts w:ascii="Times New Roman" w:hAnsi="Times New Roman" w:cs="Times New Roman"/>
          <w:i/>
          <w:iCs/>
          <w:sz w:val="24"/>
          <w:szCs w:val="24"/>
        </w:rPr>
        <w:t>7</w:t>
      </w:r>
      <w:r w:rsidRPr="008C721B">
        <w:rPr>
          <w:rFonts w:ascii="Times New Roman" w:hAnsi="Times New Roman" w:cs="Times New Roman"/>
          <w:sz w:val="24"/>
          <w:szCs w:val="24"/>
        </w:rPr>
        <w:t>(8), 577-588.</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Pishghadam, R., &amp; Abbasnejad, H. (2017). Intr</w:t>
      </w:r>
      <w:r w:rsidRPr="008C721B">
        <w:rPr>
          <w:rFonts w:ascii="Times New Roman" w:hAnsi="Times New Roman" w:cs="Times New Roman"/>
          <w:sz w:val="24"/>
          <w:szCs w:val="24"/>
        </w:rPr>
        <w:t>oducing Emotions as an Invisible Force Controlling Causal Decisions: A Case of Attribution Theory. </w:t>
      </w:r>
      <w:r w:rsidRPr="008C721B">
        <w:rPr>
          <w:rFonts w:ascii="Times New Roman" w:hAnsi="Times New Roman" w:cs="Times New Roman"/>
          <w:i/>
          <w:iCs/>
          <w:sz w:val="24"/>
          <w:szCs w:val="24"/>
        </w:rPr>
        <w:t>Polish Psychological Bulletin</w:t>
      </w:r>
      <w:r w:rsidRPr="008C721B">
        <w:rPr>
          <w:rFonts w:ascii="Times New Roman" w:hAnsi="Times New Roman" w:cs="Times New Roman"/>
          <w:sz w:val="24"/>
          <w:szCs w:val="24"/>
        </w:rPr>
        <w:t>.</w:t>
      </w:r>
    </w:p>
    <w:p w:rsidR="001830BF" w:rsidRPr="008C721B" w:rsidRDefault="00A56562" w:rsidP="008C721B">
      <w:pPr>
        <w:spacing w:line="480" w:lineRule="auto"/>
        <w:ind w:left="720" w:hanging="720"/>
        <w:rPr>
          <w:rFonts w:ascii="Times New Roman" w:hAnsi="Times New Roman" w:cs="Times New Roman"/>
          <w:sz w:val="24"/>
          <w:szCs w:val="24"/>
        </w:rPr>
      </w:pPr>
      <w:r w:rsidRPr="008C721B">
        <w:rPr>
          <w:rFonts w:ascii="Times New Roman" w:hAnsi="Times New Roman" w:cs="Times New Roman"/>
          <w:sz w:val="24"/>
          <w:szCs w:val="24"/>
        </w:rPr>
        <w:t>Yadav, R., &amp; Kala, S. (2018). School Leadership: Qualitative Mapping of Fiedler Model. </w:t>
      </w:r>
      <w:r w:rsidRPr="008C721B">
        <w:rPr>
          <w:rFonts w:ascii="Times New Roman" w:hAnsi="Times New Roman" w:cs="Times New Roman"/>
          <w:i/>
          <w:iCs/>
          <w:sz w:val="24"/>
          <w:szCs w:val="24"/>
        </w:rPr>
        <w:t>International Journal on Leadership</w:t>
      </w:r>
      <w:r w:rsidRPr="008C721B">
        <w:rPr>
          <w:rFonts w:ascii="Times New Roman" w:hAnsi="Times New Roman" w:cs="Times New Roman"/>
          <w:sz w:val="24"/>
          <w:szCs w:val="24"/>
        </w:rPr>
        <w:t>, </w:t>
      </w:r>
      <w:r w:rsidRPr="008C721B">
        <w:rPr>
          <w:rFonts w:ascii="Times New Roman" w:hAnsi="Times New Roman" w:cs="Times New Roman"/>
          <w:i/>
          <w:iCs/>
          <w:sz w:val="24"/>
          <w:szCs w:val="24"/>
        </w:rPr>
        <w:t>6</w:t>
      </w:r>
      <w:r w:rsidRPr="008C721B">
        <w:rPr>
          <w:rFonts w:ascii="Times New Roman" w:hAnsi="Times New Roman" w:cs="Times New Roman"/>
          <w:sz w:val="24"/>
          <w:szCs w:val="24"/>
        </w:rPr>
        <w:t>(</w:t>
      </w:r>
      <w:r w:rsidRPr="008C721B">
        <w:rPr>
          <w:rFonts w:ascii="Times New Roman" w:hAnsi="Times New Roman" w:cs="Times New Roman"/>
          <w:sz w:val="24"/>
          <w:szCs w:val="24"/>
        </w:rPr>
        <w:t>1), 46.</w:t>
      </w:r>
    </w:p>
    <w:p w:rsidR="00483A92" w:rsidRPr="001830BF" w:rsidRDefault="00483A92" w:rsidP="001830BF">
      <w:pPr>
        <w:spacing w:line="480" w:lineRule="auto"/>
        <w:contextualSpacing/>
        <w:rPr>
          <w:rFonts w:ascii="Times New Roman" w:hAnsi="Times New Roman" w:cs="Times New Roman"/>
          <w:sz w:val="24"/>
          <w:szCs w:val="24"/>
        </w:rPr>
      </w:pPr>
    </w:p>
    <w:sectPr w:rsidR="00483A92" w:rsidRPr="001830B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6562" w:rsidRDefault="00A56562">
      <w:pPr>
        <w:spacing w:after="0" w:line="240" w:lineRule="auto"/>
      </w:pPr>
      <w:r>
        <w:separator/>
      </w:r>
    </w:p>
  </w:endnote>
  <w:endnote w:type="continuationSeparator" w:id="0">
    <w:p w:rsidR="00A56562" w:rsidRDefault="00A56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6562" w:rsidRDefault="00A56562">
      <w:pPr>
        <w:spacing w:after="0" w:line="240" w:lineRule="auto"/>
      </w:pPr>
      <w:r>
        <w:separator/>
      </w:r>
    </w:p>
  </w:footnote>
  <w:footnote w:type="continuationSeparator" w:id="0">
    <w:p w:rsidR="00A56562" w:rsidRDefault="00A56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243216899"/>
      <w:docPartObj>
        <w:docPartGallery w:val="Page Numbers (Top of Page)"/>
        <w:docPartUnique/>
      </w:docPartObj>
    </w:sdtPr>
    <w:sdtEndPr>
      <w:rPr>
        <w:noProof/>
      </w:rPr>
    </w:sdtEndPr>
    <w:sdtContent>
      <w:p w:rsidR="00E36902" w:rsidRPr="00EC47EE" w:rsidRDefault="00A56562">
        <w:pPr>
          <w:pStyle w:val="Header"/>
          <w:jc w:val="right"/>
          <w:rPr>
            <w:rFonts w:ascii="Times New Roman" w:hAnsi="Times New Roman" w:cs="Times New Roman"/>
            <w:sz w:val="24"/>
            <w:szCs w:val="24"/>
          </w:rPr>
        </w:pPr>
        <w:r w:rsidRPr="00EC47EE">
          <w:rPr>
            <w:rFonts w:ascii="Times New Roman" w:hAnsi="Times New Roman" w:cs="Times New Roman"/>
            <w:sz w:val="24"/>
            <w:szCs w:val="24"/>
          </w:rPr>
          <w:fldChar w:fldCharType="begin"/>
        </w:r>
        <w:r w:rsidRPr="00EC47EE">
          <w:rPr>
            <w:rFonts w:ascii="Times New Roman" w:hAnsi="Times New Roman" w:cs="Times New Roman"/>
            <w:sz w:val="24"/>
            <w:szCs w:val="24"/>
          </w:rPr>
          <w:instrText xml:space="preserve"> PAGE   \* MERGEFORMAT </w:instrText>
        </w:r>
        <w:r w:rsidRPr="00EC47EE">
          <w:rPr>
            <w:rFonts w:ascii="Times New Roman" w:hAnsi="Times New Roman" w:cs="Times New Roman"/>
            <w:sz w:val="24"/>
            <w:szCs w:val="24"/>
          </w:rPr>
          <w:fldChar w:fldCharType="separate"/>
        </w:r>
        <w:r w:rsidR="00A23B71">
          <w:rPr>
            <w:rFonts w:ascii="Times New Roman" w:hAnsi="Times New Roman" w:cs="Times New Roman"/>
            <w:noProof/>
            <w:sz w:val="24"/>
            <w:szCs w:val="24"/>
          </w:rPr>
          <w:t>13</w:t>
        </w:r>
        <w:r w:rsidRPr="00EC47EE">
          <w:rPr>
            <w:rFonts w:ascii="Times New Roman" w:hAnsi="Times New Roman" w:cs="Times New Roman"/>
            <w:noProof/>
            <w:sz w:val="24"/>
            <w:szCs w:val="24"/>
          </w:rPr>
          <w:fldChar w:fldCharType="end"/>
        </w:r>
      </w:p>
    </w:sdtContent>
  </w:sdt>
  <w:p w:rsidR="00E36902" w:rsidRPr="00EC47EE" w:rsidRDefault="00E36902">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7C1174"/>
    <w:multiLevelType w:val="hybridMultilevel"/>
    <w:tmpl w:val="ED0CAA3C"/>
    <w:lvl w:ilvl="0" w:tplc="1912506A">
      <w:start w:val="1"/>
      <w:numFmt w:val="decimal"/>
      <w:lvlText w:val="%1."/>
      <w:lvlJc w:val="left"/>
      <w:pPr>
        <w:ind w:left="360" w:hanging="360"/>
      </w:pPr>
      <w:rPr>
        <w:rFonts w:hint="default"/>
      </w:rPr>
    </w:lvl>
    <w:lvl w:ilvl="1" w:tplc="5B842D74" w:tentative="1">
      <w:start w:val="1"/>
      <w:numFmt w:val="lowerLetter"/>
      <w:lvlText w:val="%2."/>
      <w:lvlJc w:val="left"/>
      <w:pPr>
        <w:ind w:left="1080" w:hanging="360"/>
      </w:pPr>
    </w:lvl>
    <w:lvl w:ilvl="2" w:tplc="0824D16E" w:tentative="1">
      <w:start w:val="1"/>
      <w:numFmt w:val="lowerRoman"/>
      <w:lvlText w:val="%3."/>
      <w:lvlJc w:val="right"/>
      <w:pPr>
        <w:ind w:left="1800" w:hanging="180"/>
      </w:pPr>
    </w:lvl>
    <w:lvl w:ilvl="3" w:tplc="2244E4A6" w:tentative="1">
      <w:start w:val="1"/>
      <w:numFmt w:val="decimal"/>
      <w:lvlText w:val="%4."/>
      <w:lvlJc w:val="left"/>
      <w:pPr>
        <w:ind w:left="2520" w:hanging="360"/>
      </w:pPr>
    </w:lvl>
    <w:lvl w:ilvl="4" w:tplc="329CD3B8" w:tentative="1">
      <w:start w:val="1"/>
      <w:numFmt w:val="lowerLetter"/>
      <w:lvlText w:val="%5."/>
      <w:lvlJc w:val="left"/>
      <w:pPr>
        <w:ind w:left="3240" w:hanging="360"/>
      </w:pPr>
    </w:lvl>
    <w:lvl w:ilvl="5" w:tplc="F91EAF5C" w:tentative="1">
      <w:start w:val="1"/>
      <w:numFmt w:val="lowerRoman"/>
      <w:lvlText w:val="%6."/>
      <w:lvlJc w:val="right"/>
      <w:pPr>
        <w:ind w:left="3960" w:hanging="180"/>
      </w:pPr>
    </w:lvl>
    <w:lvl w:ilvl="6" w:tplc="DC52EF4A" w:tentative="1">
      <w:start w:val="1"/>
      <w:numFmt w:val="decimal"/>
      <w:lvlText w:val="%7."/>
      <w:lvlJc w:val="left"/>
      <w:pPr>
        <w:ind w:left="4680" w:hanging="360"/>
      </w:pPr>
    </w:lvl>
    <w:lvl w:ilvl="7" w:tplc="B2226694" w:tentative="1">
      <w:start w:val="1"/>
      <w:numFmt w:val="lowerLetter"/>
      <w:lvlText w:val="%8."/>
      <w:lvlJc w:val="left"/>
      <w:pPr>
        <w:ind w:left="5400" w:hanging="360"/>
      </w:pPr>
    </w:lvl>
    <w:lvl w:ilvl="8" w:tplc="93BADA58" w:tentative="1">
      <w:start w:val="1"/>
      <w:numFmt w:val="lowerRoman"/>
      <w:lvlText w:val="%9."/>
      <w:lvlJc w:val="right"/>
      <w:pPr>
        <w:ind w:left="6120" w:hanging="180"/>
      </w:pPr>
    </w:lvl>
  </w:abstractNum>
  <w:abstractNum w:abstractNumId="1" w15:restartNumberingAfterBreak="0">
    <w:nsid w:val="1A376F9C"/>
    <w:multiLevelType w:val="hybridMultilevel"/>
    <w:tmpl w:val="AFBEAAD8"/>
    <w:lvl w:ilvl="0" w:tplc="C8667C82">
      <w:start w:val="1"/>
      <w:numFmt w:val="decimal"/>
      <w:lvlText w:val="%1."/>
      <w:lvlJc w:val="left"/>
      <w:pPr>
        <w:ind w:left="360" w:hanging="360"/>
      </w:pPr>
      <w:rPr>
        <w:rFonts w:hint="default"/>
      </w:rPr>
    </w:lvl>
    <w:lvl w:ilvl="1" w:tplc="F25C435C" w:tentative="1">
      <w:start w:val="1"/>
      <w:numFmt w:val="lowerLetter"/>
      <w:lvlText w:val="%2."/>
      <w:lvlJc w:val="left"/>
      <w:pPr>
        <w:ind w:left="1080" w:hanging="360"/>
      </w:pPr>
    </w:lvl>
    <w:lvl w:ilvl="2" w:tplc="76087B7E" w:tentative="1">
      <w:start w:val="1"/>
      <w:numFmt w:val="lowerRoman"/>
      <w:lvlText w:val="%3."/>
      <w:lvlJc w:val="right"/>
      <w:pPr>
        <w:ind w:left="1800" w:hanging="180"/>
      </w:pPr>
    </w:lvl>
    <w:lvl w:ilvl="3" w:tplc="130E729A" w:tentative="1">
      <w:start w:val="1"/>
      <w:numFmt w:val="decimal"/>
      <w:lvlText w:val="%4."/>
      <w:lvlJc w:val="left"/>
      <w:pPr>
        <w:ind w:left="2520" w:hanging="360"/>
      </w:pPr>
    </w:lvl>
    <w:lvl w:ilvl="4" w:tplc="19927F28" w:tentative="1">
      <w:start w:val="1"/>
      <w:numFmt w:val="lowerLetter"/>
      <w:lvlText w:val="%5."/>
      <w:lvlJc w:val="left"/>
      <w:pPr>
        <w:ind w:left="3240" w:hanging="360"/>
      </w:pPr>
    </w:lvl>
    <w:lvl w:ilvl="5" w:tplc="C5CE0C38" w:tentative="1">
      <w:start w:val="1"/>
      <w:numFmt w:val="lowerRoman"/>
      <w:lvlText w:val="%6."/>
      <w:lvlJc w:val="right"/>
      <w:pPr>
        <w:ind w:left="3960" w:hanging="180"/>
      </w:pPr>
    </w:lvl>
    <w:lvl w:ilvl="6" w:tplc="FC4695E8" w:tentative="1">
      <w:start w:val="1"/>
      <w:numFmt w:val="decimal"/>
      <w:lvlText w:val="%7."/>
      <w:lvlJc w:val="left"/>
      <w:pPr>
        <w:ind w:left="4680" w:hanging="360"/>
      </w:pPr>
    </w:lvl>
    <w:lvl w:ilvl="7" w:tplc="9460C952" w:tentative="1">
      <w:start w:val="1"/>
      <w:numFmt w:val="lowerLetter"/>
      <w:lvlText w:val="%8."/>
      <w:lvlJc w:val="left"/>
      <w:pPr>
        <w:ind w:left="5400" w:hanging="360"/>
      </w:pPr>
    </w:lvl>
    <w:lvl w:ilvl="8" w:tplc="063EBFE0" w:tentative="1">
      <w:start w:val="1"/>
      <w:numFmt w:val="lowerRoman"/>
      <w:lvlText w:val="%9."/>
      <w:lvlJc w:val="right"/>
      <w:pPr>
        <w:ind w:left="6120" w:hanging="180"/>
      </w:pPr>
    </w:lvl>
  </w:abstractNum>
  <w:abstractNum w:abstractNumId="2" w15:restartNumberingAfterBreak="0">
    <w:nsid w:val="45656A18"/>
    <w:multiLevelType w:val="hybridMultilevel"/>
    <w:tmpl w:val="CB5E859A"/>
    <w:lvl w:ilvl="0" w:tplc="34201158">
      <w:start w:val="1"/>
      <w:numFmt w:val="decimal"/>
      <w:lvlText w:val="%1."/>
      <w:lvlJc w:val="left"/>
      <w:pPr>
        <w:ind w:left="720" w:hanging="360"/>
      </w:pPr>
      <w:rPr>
        <w:rFonts w:hint="default"/>
      </w:rPr>
    </w:lvl>
    <w:lvl w:ilvl="1" w:tplc="B8F2A0F2" w:tentative="1">
      <w:start w:val="1"/>
      <w:numFmt w:val="lowerLetter"/>
      <w:lvlText w:val="%2."/>
      <w:lvlJc w:val="left"/>
      <w:pPr>
        <w:ind w:left="1440" w:hanging="360"/>
      </w:pPr>
    </w:lvl>
    <w:lvl w:ilvl="2" w:tplc="0094A326" w:tentative="1">
      <w:start w:val="1"/>
      <w:numFmt w:val="lowerRoman"/>
      <w:lvlText w:val="%3."/>
      <w:lvlJc w:val="right"/>
      <w:pPr>
        <w:ind w:left="2160" w:hanging="180"/>
      </w:pPr>
    </w:lvl>
    <w:lvl w:ilvl="3" w:tplc="7ACA18F6" w:tentative="1">
      <w:start w:val="1"/>
      <w:numFmt w:val="decimal"/>
      <w:lvlText w:val="%4."/>
      <w:lvlJc w:val="left"/>
      <w:pPr>
        <w:ind w:left="2880" w:hanging="360"/>
      </w:pPr>
    </w:lvl>
    <w:lvl w:ilvl="4" w:tplc="D8247212" w:tentative="1">
      <w:start w:val="1"/>
      <w:numFmt w:val="lowerLetter"/>
      <w:lvlText w:val="%5."/>
      <w:lvlJc w:val="left"/>
      <w:pPr>
        <w:ind w:left="3600" w:hanging="360"/>
      </w:pPr>
    </w:lvl>
    <w:lvl w:ilvl="5" w:tplc="B582BB32" w:tentative="1">
      <w:start w:val="1"/>
      <w:numFmt w:val="lowerRoman"/>
      <w:lvlText w:val="%6."/>
      <w:lvlJc w:val="right"/>
      <w:pPr>
        <w:ind w:left="4320" w:hanging="180"/>
      </w:pPr>
    </w:lvl>
    <w:lvl w:ilvl="6" w:tplc="1690DE56" w:tentative="1">
      <w:start w:val="1"/>
      <w:numFmt w:val="decimal"/>
      <w:lvlText w:val="%7."/>
      <w:lvlJc w:val="left"/>
      <w:pPr>
        <w:ind w:left="5040" w:hanging="360"/>
      </w:pPr>
    </w:lvl>
    <w:lvl w:ilvl="7" w:tplc="3C726696" w:tentative="1">
      <w:start w:val="1"/>
      <w:numFmt w:val="lowerLetter"/>
      <w:lvlText w:val="%8."/>
      <w:lvlJc w:val="left"/>
      <w:pPr>
        <w:ind w:left="5760" w:hanging="360"/>
      </w:pPr>
    </w:lvl>
    <w:lvl w:ilvl="8" w:tplc="091E0492" w:tentative="1">
      <w:start w:val="1"/>
      <w:numFmt w:val="lowerRoman"/>
      <w:lvlText w:val="%9."/>
      <w:lvlJc w:val="right"/>
      <w:pPr>
        <w:ind w:left="6480" w:hanging="180"/>
      </w:pPr>
    </w:lvl>
  </w:abstractNum>
  <w:abstractNum w:abstractNumId="3" w15:restartNumberingAfterBreak="0">
    <w:nsid w:val="55310002"/>
    <w:multiLevelType w:val="hybridMultilevel"/>
    <w:tmpl w:val="7F567724"/>
    <w:lvl w:ilvl="0" w:tplc="5212FC38">
      <w:start w:val="1"/>
      <w:numFmt w:val="decimal"/>
      <w:lvlText w:val="%1."/>
      <w:lvlJc w:val="left"/>
      <w:pPr>
        <w:ind w:left="360" w:hanging="360"/>
      </w:pPr>
      <w:rPr>
        <w:rFonts w:hint="default"/>
      </w:rPr>
    </w:lvl>
    <w:lvl w:ilvl="1" w:tplc="81EA97A8" w:tentative="1">
      <w:start w:val="1"/>
      <w:numFmt w:val="lowerLetter"/>
      <w:lvlText w:val="%2."/>
      <w:lvlJc w:val="left"/>
      <w:pPr>
        <w:ind w:left="1080" w:hanging="360"/>
      </w:pPr>
    </w:lvl>
    <w:lvl w:ilvl="2" w:tplc="B5DA1174" w:tentative="1">
      <w:start w:val="1"/>
      <w:numFmt w:val="lowerRoman"/>
      <w:lvlText w:val="%3."/>
      <w:lvlJc w:val="right"/>
      <w:pPr>
        <w:ind w:left="1800" w:hanging="180"/>
      </w:pPr>
    </w:lvl>
    <w:lvl w:ilvl="3" w:tplc="F21E3024" w:tentative="1">
      <w:start w:val="1"/>
      <w:numFmt w:val="decimal"/>
      <w:lvlText w:val="%4."/>
      <w:lvlJc w:val="left"/>
      <w:pPr>
        <w:ind w:left="2520" w:hanging="360"/>
      </w:pPr>
    </w:lvl>
    <w:lvl w:ilvl="4" w:tplc="39A6F3D0" w:tentative="1">
      <w:start w:val="1"/>
      <w:numFmt w:val="lowerLetter"/>
      <w:lvlText w:val="%5."/>
      <w:lvlJc w:val="left"/>
      <w:pPr>
        <w:ind w:left="3240" w:hanging="360"/>
      </w:pPr>
    </w:lvl>
    <w:lvl w:ilvl="5" w:tplc="1A7C7CCA" w:tentative="1">
      <w:start w:val="1"/>
      <w:numFmt w:val="lowerRoman"/>
      <w:lvlText w:val="%6."/>
      <w:lvlJc w:val="right"/>
      <w:pPr>
        <w:ind w:left="3960" w:hanging="180"/>
      </w:pPr>
    </w:lvl>
    <w:lvl w:ilvl="6" w:tplc="CCF6966C" w:tentative="1">
      <w:start w:val="1"/>
      <w:numFmt w:val="decimal"/>
      <w:lvlText w:val="%7."/>
      <w:lvlJc w:val="left"/>
      <w:pPr>
        <w:ind w:left="4680" w:hanging="360"/>
      </w:pPr>
    </w:lvl>
    <w:lvl w:ilvl="7" w:tplc="28083624" w:tentative="1">
      <w:start w:val="1"/>
      <w:numFmt w:val="lowerLetter"/>
      <w:lvlText w:val="%8."/>
      <w:lvlJc w:val="left"/>
      <w:pPr>
        <w:ind w:left="5400" w:hanging="360"/>
      </w:pPr>
    </w:lvl>
    <w:lvl w:ilvl="8" w:tplc="86562AA8" w:tentative="1">
      <w:start w:val="1"/>
      <w:numFmt w:val="lowerRoman"/>
      <w:lvlText w:val="%9."/>
      <w:lvlJc w:val="right"/>
      <w:pPr>
        <w:ind w:left="6120" w:hanging="180"/>
      </w:pPr>
    </w:lvl>
  </w:abstractNum>
  <w:abstractNum w:abstractNumId="4" w15:restartNumberingAfterBreak="0">
    <w:nsid w:val="73C22A7F"/>
    <w:multiLevelType w:val="hybridMultilevel"/>
    <w:tmpl w:val="DBDAF99E"/>
    <w:lvl w:ilvl="0" w:tplc="98964B92">
      <w:start w:val="1"/>
      <w:numFmt w:val="decimal"/>
      <w:lvlText w:val="%1."/>
      <w:lvlJc w:val="left"/>
      <w:pPr>
        <w:ind w:left="360" w:hanging="360"/>
      </w:pPr>
      <w:rPr>
        <w:rFonts w:hint="default"/>
      </w:rPr>
    </w:lvl>
    <w:lvl w:ilvl="1" w:tplc="A8184AA0" w:tentative="1">
      <w:start w:val="1"/>
      <w:numFmt w:val="lowerLetter"/>
      <w:lvlText w:val="%2."/>
      <w:lvlJc w:val="left"/>
      <w:pPr>
        <w:ind w:left="1080" w:hanging="360"/>
      </w:pPr>
    </w:lvl>
    <w:lvl w:ilvl="2" w:tplc="50E4B5F0" w:tentative="1">
      <w:start w:val="1"/>
      <w:numFmt w:val="lowerRoman"/>
      <w:lvlText w:val="%3."/>
      <w:lvlJc w:val="right"/>
      <w:pPr>
        <w:ind w:left="1800" w:hanging="180"/>
      </w:pPr>
    </w:lvl>
    <w:lvl w:ilvl="3" w:tplc="42D437D0" w:tentative="1">
      <w:start w:val="1"/>
      <w:numFmt w:val="decimal"/>
      <w:lvlText w:val="%4."/>
      <w:lvlJc w:val="left"/>
      <w:pPr>
        <w:ind w:left="2520" w:hanging="360"/>
      </w:pPr>
    </w:lvl>
    <w:lvl w:ilvl="4" w:tplc="B25C1BAE" w:tentative="1">
      <w:start w:val="1"/>
      <w:numFmt w:val="lowerLetter"/>
      <w:lvlText w:val="%5."/>
      <w:lvlJc w:val="left"/>
      <w:pPr>
        <w:ind w:left="3240" w:hanging="360"/>
      </w:pPr>
    </w:lvl>
    <w:lvl w:ilvl="5" w:tplc="3354AACC" w:tentative="1">
      <w:start w:val="1"/>
      <w:numFmt w:val="lowerRoman"/>
      <w:lvlText w:val="%6."/>
      <w:lvlJc w:val="right"/>
      <w:pPr>
        <w:ind w:left="3960" w:hanging="180"/>
      </w:pPr>
    </w:lvl>
    <w:lvl w:ilvl="6" w:tplc="098C9BAC" w:tentative="1">
      <w:start w:val="1"/>
      <w:numFmt w:val="decimal"/>
      <w:lvlText w:val="%7."/>
      <w:lvlJc w:val="left"/>
      <w:pPr>
        <w:ind w:left="4680" w:hanging="360"/>
      </w:pPr>
    </w:lvl>
    <w:lvl w:ilvl="7" w:tplc="9996AD72" w:tentative="1">
      <w:start w:val="1"/>
      <w:numFmt w:val="lowerLetter"/>
      <w:lvlText w:val="%8."/>
      <w:lvlJc w:val="left"/>
      <w:pPr>
        <w:ind w:left="5400" w:hanging="360"/>
      </w:pPr>
    </w:lvl>
    <w:lvl w:ilvl="8" w:tplc="6C94E996"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4D2E"/>
    <w:rsid w:val="0002791A"/>
    <w:rsid w:val="00055A99"/>
    <w:rsid w:val="00094235"/>
    <w:rsid w:val="001830BF"/>
    <w:rsid w:val="001E4EFF"/>
    <w:rsid w:val="002315EA"/>
    <w:rsid w:val="003E7046"/>
    <w:rsid w:val="003F1711"/>
    <w:rsid w:val="00481430"/>
    <w:rsid w:val="00483A92"/>
    <w:rsid w:val="00533117"/>
    <w:rsid w:val="00552A51"/>
    <w:rsid w:val="0068148C"/>
    <w:rsid w:val="006A7312"/>
    <w:rsid w:val="00730570"/>
    <w:rsid w:val="00751A33"/>
    <w:rsid w:val="007B259F"/>
    <w:rsid w:val="007D70FC"/>
    <w:rsid w:val="00832ABB"/>
    <w:rsid w:val="008A7971"/>
    <w:rsid w:val="008C721B"/>
    <w:rsid w:val="00905838"/>
    <w:rsid w:val="00971DAA"/>
    <w:rsid w:val="009D7FA9"/>
    <w:rsid w:val="009F00E3"/>
    <w:rsid w:val="00A23B71"/>
    <w:rsid w:val="00A56562"/>
    <w:rsid w:val="00B64766"/>
    <w:rsid w:val="00BF59F2"/>
    <w:rsid w:val="00CE15DB"/>
    <w:rsid w:val="00D15A4D"/>
    <w:rsid w:val="00D32F13"/>
    <w:rsid w:val="00D51348"/>
    <w:rsid w:val="00DD25E5"/>
    <w:rsid w:val="00E36902"/>
    <w:rsid w:val="00E72178"/>
    <w:rsid w:val="00EC175A"/>
    <w:rsid w:val="00EC47EE"/>
    <w:rsid w:val="00EF2BF8"/>
    <w:rsid w:val="00EF5FAA"/>
    <w:rsid w:val="00F44D2E"/>
    <w:rsid w:val="00FE0D85"/>
    <w:rsid w:val="00FE5F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0B2FC9"/>
  <w15:chartTrackingRefBased/>
  <w15:docId w15:val="{DDD40C6D-EC0D-4DED-836A-0C310DEEB8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00E3"/>
    <w:pPr>
      <w:ind w:left="720"/>
      <w:contextualSpacing/>
    </w:pPr>
  </w:style>
  <w:style w:type="paragraph" w:styleId="Header">
    <w:name w:val="header"/>
    <w:basedOn w:val="Normal"/>
    <w:link w:val="HeaderChar"/>
    <w:uiPriority w:val="99"/>
    <w:unhideWhenUsed/>
    <w:rsid w:val="00E36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6902"/>
  </w:style>
  <w:style w:type="paragraph" w:styleId="Footer">
    <w:name w:val="footer"/>
    <w:basedOn w:val="Normal"/>
    <w:link w:val="FooterChar"/>
    <w:uiPriority w:val="99"/>
    <w:unhideWhenUsed/>
    <w:rsid w:val="00E36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6902"/>
  </w:style>
  <w:style w:type="character" w:styleId="Hyperlink">
    <w:name w:val="Hyperlink"/>
    <w:basedOn w:val="DefaultParagraphFont"/>
    <w:uiPriority w:val="99"/>
    <w:unhideWhenUsed/>
    <w:rsid w:val="001830B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sciencedirect.com/topics/computer-science/big-five-personality-tra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14</Pages>
  <Words>3454</Words>
  <Characters>19693</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14</cp:revision>
  <dcterms:created xsi:type="dcterms:W3CDTF">2021-06-16T10:02:00Z</dcterms:created>
  <dcterms:modified xsi:type="dcterms:W3CDTF">2021-06-16T12:15:00Z</dcterms:modified>
</cp:coreProperties>
</file>